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28ADB360" w:rsidR="002E7685" w:rsidRDefault="00547044" w:rsidP="005A21C3">
      <w:pPr>
        <w:pStyle w:val="Heading2"/>
        <w:rPr>
          <w:lang w:val="en-US"/>
        </w:rPr>
      </w:pPr>
      <w:bookmarkStart w:id="0" w:name="_Toc76643727"/>
      <w:r>
        <w:rPr>
          <w:lang w:val="en-US"/>
        </w:rPr>
        <w:t xml:space="preserve">Scenario </w:t>
      </w:r>
      <w:r w:rsidR="00BA76DF">
        <w:rPr>
          <w:lang w:val="en-US"/>
        </w:rPr>
        <w:t>4</w:t>
      </w:r>
      <w:r w:rsidR="0051213A">
        <w:rPr>
          <w:lang w:val="en-US"/>
        </w:rPr>
        <w:t>-</w:t>
      </w:r>
      <w:r w:rsidR="00BA76DF">
        <w:rPr>
          <w:lang w:val="en-US"/>
        </w:rPr>
        <w:t>B</w:t>
      </w:r>
      <w:r w:rsidR="008F12C3">
        <w:rPr>
          <w:lang w:val="en-US"/>
        </w:rPr>
        <w:t>:</w:t>
      </w:r>
      <w:r>
        <w:rPr>
          <w:lang w:val="en-US"/>
        </w:rPr>
        <w:t xml:space="preserve"> </w:t>
      </w:r>
      <w:bookmarkEnd w:id="0"/>
      <w:r w:rsidR="00BA76DF">
        <w:rPr>
          <w:lang w:val="en-US"/>
        </w:rPr>
        <w:t>Powder at a celebrity house</w:t>
      </w:r>
      <w:r>
        <w:rPr>
          <w:lang w:val="en-US"/>
        </w:rPr>
        <w:t xml:space="preserve"> </w:t>
      </w:r>
    </w:p>
    <w:tbl>
      <w:tblPr>
        <w:tblW w:w="9721" w:type="dxa"/>
        <w:tblInd w:w="55" w:type="dxa"/>
        <w:tblCellMar>
          <w:left w:w="70" w:type="dxa"/>
          <w:right w:w="70" w:type="dxa"/>
        </w:tblCellMar>
        <w:tblLook w:val="04A0" w:firstRow="1" w:lastRow="0" w:firstColumn="1" w:lastColumn="0" w:noHBand="0" w:noVBand="1"/>
      </w:tblPr>
      <w:tblGrid>
        <w:gridCol w:w="5039"/>
        <w:gridCol w:w="4682"/>
      </w:tblGrid>
      <w:tr w:rsidR="00F325EA" w:rsidRPr="00F3520B" w14:paraId="62D53379"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626139C4"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BA76DF">
              <w:rPr>
                <w:b/>
                <w:bCs/>
                <w:color w:val="000000"/>
                <w:sz w:val="24"/>
                <w:lang w:val="en-GB" w:eastAsia="nl-NL"/>
              </w:rPr>
              <w:t>4-B</w:t>
            </w:r>
            <w:r w:rsidRPr="00F77EF1">
              <w:rPr>
                <w:b/>
                <w:bCs/>
                <w:color w:val="000000"/>
                <w:sz w:val="24"/>
                <w:lang w:val="en-GB" w:eastAsia="nl-NL"/>
              </w:rPr>
              <w:t xml:space="preserve">: </w:t>
            </w:r>
            <w:r w:rsidR="00BA76DF" w:rsidRPr="00BA76DF">
              <w:rPr>
                <w:b/>
                <w:bCs/>
                <w:color w:val="000000"/>
                <w:sz w:val="24"/>
                <w:lang w:val="en-GB" w:eastAsia="nl-NL"/>
              </w:rPr>
              <w:t>Powder at a celebrity house</w:t>
            </w:r>
          </w:p>
        </w:tc>
      </w:tr>
      <w:tr w:rsidR="00F325EA" w:rsidRPr="00F3520B" w14:paraId="1DB48706"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70CB3B45"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51213A">
              <w:rPr>
                <w:b/>
                <w:bCs/>
                <w:color w:val="000000"/>
                <w:sz w:val="24"/>
                <w:lang w:val="en-GB" w:eastAsia="nl-NL"/>
              </w:rPr>
              <w:t>moderate</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F3520B" w14:paraId="1F603D35"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7DCB0241"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4A71F4">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4A71F4">
              <w:rPr>
                <w:b/>
                <w:bCs/>
                <w:color w:val="000000"/>
                <w:sz w:val="24"/>
                <w:lang w:val="en-GB" w:eastAsia="nl-NL"/>
              </w:rPr>
              <w:t>6</w:t>
            </w:r>
            <w:r w:rsidRPr="00F77EF1">
              <w:rPr>
                <w:b/>
                <w:bCs/>
                <w:color w:val="000000"/>
                <w:sz w:val="24"/>
                <w:lang w:val="en-GB" w:eastAsia="nl-NL"/>
              </w:rPr>
              <w:t xml:space="preserve"> and </w:t>
            </w:r>
            <w:r w:rsidR="007E145D">
              <w:rPr>
                <w:b/>
                <w:bCs/>
                <w:color w:val="000000"/>
                <w:sz w:val="24"/>
                <w:lang w:val="en-GB" w:eastAsia="nl-NL"/>
              </w:rPr>
              <w:t>6</w:t>
            </w:r>
            <w:r w:rsidRPr="00F77EF1">
              <w:rPr>
                <w:b/>
                <w:bCs/>
                <w:color w:val="000000"/>
                <w:sz w:val="24"/>
                <w:lang w:val="en-GB" w:eastAsia="nl-NL"/>
              </w:rPr>
              <w:t xml:space="preserve">.1 </w:t>
            </w:r>
          </w:p>
        </w:tc>
      </w:tr>
      <w:tr w:rsidR="00F325EA" w:rsidRPr="00F77EF1" w14:paraId="47AE4D45"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F3520B" w14:paraId="407BE5F5"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118A013B" w14:textId="77777777" w:rsidR="00BA76DF" w:rsidRPr="00BA76DF" w:rsidRDefault="00BA76DF" w:rsidP="00BA76DF">
            <w:pPr>
              <w:jc w:val="both"/>
              <w:rPr>
                <w:lang w:val="en-GB"/>
              </w:rPr>
            </w:pPr>
            <w:r w:rsidRPr="00BA76DF">
              <w:rPr>
                <w:lang w:val="en-GB"/>
              </w:rPr>
              <w:t xml:space="preserve">A birthday party in the house of a TV celebrity gathered approximately 40 people. Three of the guests brought their pet dogs, while the TV star owns 7 cats, two parrots that are allowed to fly freely in the house, an </w:t>
            </w:r>
            <w:proofErr w:type="gramStart"/>
            <w:r w:rsidRPr="00BA76DF">
              <w:rPr>
                <w:lang w:val="en-GB"/>
              </w:rPr>
              <w:t>iguana</w:t>
            </w:r>
            <w:proofErr w:type="gramEnd"/>
            <w:r w:rsidRPr="00BA76DF">
              <w:rPr>
                <w:lang w:val="en-GB"/>
              </w:rPr>
              <w:t xml:space="preserve"> and a python. </w:t>
            </w:r>
          </w:p>
          <w:p w14:paraId="765DE881" w14:textId="1C2AF907" w:rsidR="00BA76DF" w:rsidRDefault="00BA76DF" w:rsidP="00BA76DF">
            <w:pPr>
              <w:jc w:val="both"/>
              <w:rPr>
                <w:lang w:val="en-GB"/>
              </w:rPr>
            </w:pPr>
            <w:r w:rsidRPr="00BA76DF">
              <w:rPr>
                <w:lang w:val="en-GB"/>
              </w:rPr>
              <w:t>While opening the ribbon of one of the gift box</w:t>
            </w:r>
            <w:r w:rsidR="000A6F95">
              <w:rPr>
                <w:lang w:val="en-GB"/>
              </w:rPr>
              <w:t>es</w:t>
            </w:r>
            <w:r w:rsidRPr="00BA76DF">
              <w:rPr>
                <w:lang w:val="en-GB"/>
              </w:rPr>
              <w:t>, the lid of the box jumped in the air with a small explosion releasing confetti and a cloud of dust that floods the room and reaches everybody standing nearby.</w:t>
            </w:r>
          </w:p>
          <w:p w14:paraId="3154E36B" w14:textId="1A2D2E50" w:rsidR="00D07F18" w:rsidRPr="00D07F18" w:rsidRDefault="00D07F18" w:rsidP="00D07F18">
            <w:pPr>
              <w:jc w:val="both"/>
              <w:rPr>
                <w:lang w:val="en-US"/>
              </w:rPr>
            </w:pPr>
            <w:r>
              <w:rPr>
                <w:lang w:val="en-US"/>
              </w:rPr>
              <w:t>N</w:t>
            </w:r>
            <w:r w:rsidRPr="00D07F18">
              <w:rPr>
                <w:lang w:val="en-US"/>
              </w:rPr>
              <w:t xml:space="preserve">o one has been hit or wounded by the small explosion, however some of the people on the scene were shocked and are in panic. </w:t>
            </w:r>
          </w:p>
          <w:p w14:paraId="0BADA649" w14:textId="610B87CC" w:rsidR="00BA76DF" w:rsidRPr="00BA76DF" w:rsidRDefault="00BA76DF" w:rsidP="00BA76DF">
            <w:pPr>
              <w:jc w:val="both"/>
              <w:rPr>
                <w:lang w:val="en-GB"/>
              </w:rPr>
            </w:pPr>
            <w:r w:rsidRPr="00BA76DF">
              <w:rPr>
                <w:lang w:val="en-GB"/>
              </w:rPr>
              <w:t>After a first moment of confusion, the celebrity noticed writing on the bottom of the box that says: “you all deserve to die”.</w:t>
            </w:r>
          </w:p>
          <w:p w14:paraId="0564DC98" w14:textId="22986EC0" w:rsidR="0051213A" w:rsidRDefault="00BA76DF" w:rsidP="00BA76DF">
            <w:pPr>
              <w:jc w:val="both"/>
              <w:rPr>
                <w:lang w:val="en-GB"/>
              </w:rPr>
            </w:pPr>
            <w:r w:rsidRPr="00BA76DF">
              <w:rPr>
                <w:lang w:val="en-GB"/>
              </w:rPr>
              <w:t>Alarmed by the event, the celebrity</w:t>
            </w:r>
            <w:r w:rsidR="00B67542">
              <w:rPr>
                <w:lang w:val="en-GB"/>
              </w:rPr>
              <w:t>’s</w:t>
            </w:r>
            <w:r w:rsidRPr="00BA76DF">
              <w:rPr>
                <w:lang w:val="en-GB"/>
              </w:rPr>
              <w:t xml:space="preserve"> staff make an emergency call.</w:t>
            </w:r>
          </w:p>
          <w:p w14:paraId="44939F13" w14:textId="5BACA8B7" w:rsidR="00D07F18" w:rsidRDefault="00D07F18" w:rsidP="00BA76DF">
            <w:pPr>
              <w:jc w:val="both"/>
              <w:rPr>
                <w:lang w:val="en-GB"/>
              </w:rPr>
            </w:pPr>
            <w:r>
              <w:rPr>
                <w:lang w:val="en-GB"/>
              </w:rPr>
              <w:t>Upon arrival, at a first look, the first responders spot some fixed cameras used to film the party.</w:t>
            </w:r>
          </w:p>
          <w:p w14:paraId="3E2589EE" w14:textId="77777777" w:rsidR="00BA76DF" w:rsidRPr="00BA76DF" w:rsidRDefault="00BA76DF" w:rsidP="00BA76DF">
            <w:pPr>
              <w:jc w:val="both"/>
              <w:rPr>
                <w:color w:val="000000"/>
                <w:lang w:val="en-GB" w:eastAsia="nl-NL"/>
              </w:rPr>
            </w:pPr>
            <w:r w:rsidRPr="00BA76DF">
              <w:rPr>
                <w:color w:val="000000"/>
                <w:u w:val="single"/>
                <w:lang w:val="en-GB" w:eastAsia="nl-NL"/>
              </w:rPr>
              <w:t>The following piece of information should not be shared with the trainees, but the discussion should lead to figuring this detail out by asking the right questions</w:t>
            </w:r>
            <w:r w:rsidRPr="00BA76DF">
              <w:rPr>
                <w:color w:val="000000"/>
                <w:lang w:val="en-GB" w:eastAsia="nl-NL"/>
              </w:rPr>
              <w:t>:</w:t>
            </w:r>
          </w:p>
          <w:p w14:paraId="41293D76" w14:textId="77777777" w:rsidR="00BA76DF" w:rsidRPr="00F3520B" w:rsidRDefault="00BA76DF" w:rsidP="00BA76DF">
            <w:pPr>
              <w:jc w:val="both"/>
              <w:rPr>
                <w:color w:val="000000"/>
                <w:lang w:val="en-US" w:eastAsia="nl-NL"/>
              </w:rPr>
            </w:pPr>
            <w:r w:rsidRPr="00F3520B">
              <w:rPr>
                <w:color w:val="000000"/>
                <w:lang w:val="en-US" w:eastAsia="nl-NL"/>
              </w:rPr>
              <w:t>The first responders arrived on the scene executed rapid CBRN tests and the quick immunochromatographic test turned positive for anthrax.</w:t>
            </w:r>
          </w:p>
          <w:p w14:paraId="6C28DBD1" w14:textId="73B21360" w:rsidR="009F09FC" w:rsidRDefault="008B51EF" w:rsidP="003E3605">
            <w:pPr>
              <w:jc w:val="both"/>
              <w:rPr>
                <w:color w:val="000000"/>
                <w:lang w:val="en-GB" w:eastAsia="nl-NL"/>
              </w:rPr>
            </w:pPr>
            <w:r w:rsidRPr="008B51EF">
              <w:rPr>
                <w:b/>
                <w:bCs/>
                <w:color w:val="000000"/>
                <w:lang w:val="en-GB" w:eastAsia="nl-NL"/>
              </w:rPr>
              <w:t>Things to consider:</w:t>
            </w:r>
            <w:r>
              <w:rPr>
                <w:color w:val="000000"/>
                <w:lang w:val="en-GB" w:eastAsia="nl-NL"/>
              </w:rPr>
              <w:t xml:space="preserve"> </w:t>
            </w:r>
          </w:p>
          <w:p w14:paraId="7351FBE8" w14:textId="4DAAB5AE" w:rsidR="00E67398" w:rsidRPr="00E67398" w:rsidRDefault="00E67398" w:rsidP="00E67398">
            <w:pPr>
              <w:jc w:val="both"/>
              <w:rPr>
                <w:color w:val="000000"/>
                <w:lang w:val="en-US" w:eastAsia="nl-NL"/>
              </w:rPr>
            </w:pPr>
            <w:r w:rsidRPr="00E67398">
              <w:rPr>
                <w:color w:val="000000"/>
                <w:lang w:val="en-US" w:eastAsia="nl-NL"/>
              </w:rPr>
              <w:t xml:space="preserve">The provided scenario discussion is probable, and it should be carefully discussed with </w:t>
            </w:r>
            <w:r w:rsidR="0063110E">
              <w:rPr>
                <w:color w:val="000000"/>
                <w:lang w:val="en-US" w:eastAsia="nl-NL"/>
              </w:rPr>
              <w:t xml:space="preserve">the </w:t>
            </w:r>
            <w:r w:rsidRPr="00E67398">
              <w:rPr>
                <w:color w:val="000000"/>
                <w:lang w:val="en-US" w:eastAsia="nl-NL"/>
              </w:rPr>
              <w:t xml:space="preserve">trainees. The aim of this scenario is to familiarize the trainees with the scene concerning both people and pet animals. As there is no available information concerning this </w:t>
            </w:r>
            <w:proofErr w:type="gramStart"/>
            <w:r w:rsidRPr="00E67398">
              <w:rPr>
                <w:color w:val="000000"/>
                <w:lang w:val="en-US" w:eastAsia="nl-NL"/>
              </w:rPr>
              <w:t>issue</w:t>
            </w:r>
            <w:proofErr w:type="gramEnd"/>
            <w:r w:rsidRPr="00E67398">
              <w:rPr>
                <w:color w:val="000000"/>
                <w:lang w:val="en-US" w:eastAsia="nl-NL"/>
              </w:rPr>
              <w:t xml:space="preserve"> especially in </w:t>
            </w:r>
            <w:r w:rsidR="00B67542">
              <w:rPr>
                <w:color w:val="000000"/>
                <w:lang w:val="en-US" w:eastAsia="nl-NL"/>
              </w:rPr>
              <w:t xml:space="preserve">the </w:t>
            </w:r>
            <w:r w:rsidRPr="00E67398">
              <w:rPr>
                <w:color w:val="000000"/>
                <w:lang w:val="en-US" w:eastAsia="nl-NL"/>
              </w:rPr>
              <w:t xml:space="preserve">pet animal context, it should be carefully discussed. </w:t>
            </w:r>
          </w:p>
          <w:p w14:paraId="6EF105F5" w14:textId="4F67FB82" w:rsidR="00BA76DF" w:rsidRPr="00F3520B" w:rsidRDefault="00BA76DF" w:rsidP="00BA76DF">
            <w:pPr>
              <w:jc w:val="both"/>
              <w:rPr>
                <w:color w:val="000000"/>
                <w:lang w:val="en-US" w:eastAsia="nl-NL"/>
              </w:rPr>
            </w:pPr>
            <w:r w:rsidRPr="00F3520B">
              <w:rPr>
                <w:color w:val="000000"/>
                <w:lang w:val="en-US" w:eastAsia="nl-NL"/>
              </w:rPr>
              <w:t xml:space="preserve">People isolation on the scene is necessary until the laboratory results are known and the causative agent is discovered. </w:t>
            </w:r>
            <w:r w:rsidR="00E67398" w:rsidRPr="00F3520B">
              <w:rPr>
                <w:color w:val="000000"/>
                <w:lang w:val="en-US" w:eastAsia="nl-NL"/>
              </w:rPr>
              <w:t xml:space="preserve"> </w:t>
            </w:r>
            <w:r w:rsidRPr="00F3520B">
              <w:rPr>
                <w:color w:val="000000"/>
                <w:lang w:val="en-US" w:eastAsia="nl-NL"/>
              </w:rPr>
              <w:t xml:space="preserve">In this scenario, all countermeasure activities should be performed (decontamination, pre-medical segregation etc.). The following activities are described in other topics of </w:t>
            </w:r>
            <w:r w:rsidR="00B67542" w:rsidRPr="00F3520B">
              <w:rPr>
                <w:color w:val="000000"/>
                <w:lang w:val="en-US" w:eastAsia="nl-NL"/>
              </w:rPr>
              <w:t xml:space="preserve">the </w:t>
            </w:r>
            <w:r w:rsidRPr="00F3520B">
              <w:rPr>
                <w:color w:val="000000"/>
                <w:lang w:val="en-US" w:eastAsia="nl-NL"/>
              </w:rPr>
              <w:t xml:space="preserve">Melody curriculum. In this scenario, we are focusing on the necessity of isolation of people and pet animals on the scene of the incident. </w:t>
            </w:r>
          </w:p>
          <w:p w14:paraId="1FA8F68C" w14:textId="77777777" w:rsidR="00EF1DF4" w:rsidRPr="00F3520B" w:rsidRDefault="00EF1DF4" w:rsidP="00EF1DF4">
            <w:pPr>
              <w:jc w:val="both"/>
              <w:rPr>
                <w:color w:val="000000"/>
                <w:lang w:val="en-US" w:eastAsia="nl-NL"/>
              </w:rPr>
            </w:pPr>
            <w:r w:rsidRPr="00F3520B">
              <w:rPr>
                <w:color w:val="000000"/>
                <w:lang w:val="en-US" w:eastAsia="nl-NL"/>
              </w:rPr>
              <w:t xml:space="preserve">The key point here is that preliminary results of tested samples discovered the presence of anthrax. However, it should be </w:t>
            </w:r>
            <w:proofErr w:type="spellStart"/>
            <w:r w:rsidRPr="00F3520B">
              <w:rPr>
                <w:color w:val="000000"/>
                <w:lang w:val="en-US" w:eastAsia="nl-NL"/>
              </w:rPr>
              <w:t>emphasised</w:t>
            </w:r>
            <w:proofErr w:type="spellEnd"/>
            <w:r w:rsidRPr="00F3520B">
              <w:rPr>
                <w:color w:val="000000"/>
                <w:lang w:val="en-US" w:eastAsia="nl-NL"/>
              </w:rPr>
              <w:t xml:space="preserve"> that the results obtained by immunochromatographic methods </w:t>
            </w:r>
            <w:proofErr w:type="gramStart"/>
            <w:r w:rsidRPr="00F3520B">
              <w:rPr>
                <w:color w:val="000000"/>
                <w:lang w:val="en-US" w:eastAsia="nl-NL"/>
              </w:rPr>
              <w:t>is</w:t>
            </w:r>
            <w:proofErr w:type="gramEnd"/>
            <w:r w:rsidRPr="00F3520B">
              <w:rPr>
                <w:color w:val="000000"/>
                <w:lang w:val="en-US" w:eastAsia="nl-NL"/>
              </w:rPr>
              <w:t xml:space="preserve"> quick but needs to be confirmed due to the false positive results often obtained by this technique. </w:t>
            </w:r>
          </w:p>
          <w:p w14:paraId="01574A1A" w14:textId="77777777" w:rsidR="00674A68" w:rsidRPr="00F3520B" w:rsidRDefault="00EF1DF4" w:rsidP="00EF1DF4">
            <w:pPr>
              <w:jc w:val="both"/>
              <w:rPr>
                <w:color w:val="000000"/>
                <w:lang w:val="en-US" w:eastAsia="nl-NL"/>
              </w:rPr>
            </w:pPr>
            <w:r w:rsidRPr="00F3520B">
              <w:rPr>
                <w:color w:val="000000"/>
                <w:lang w:val="en-US" w:eastAsia="nl-NL"/>
              </w:rPr>
              <w:lastRenderedPageBreak/>
              <w:t xml:space="preserve">Therefore, it is necessary to isolate people until the causative agent is confirmed. This issue should be addressed and discussed with the trainees. Anthrax is not a communicable disease, so direct contact with persons with anthrax will not cause disease. So, once the laboratory confirms that the agent is in fact anthrax, the necessity of isolation on the scene is no longer necessary. </w:t>
            </w:r>
          </w:p>
          <w:p w14:paraId="62BFB59F" w14:textId="2F1B67FA" w:rsidR="00BA76DF" w:rsidRPr="00F3520B" w:rsidRDefault="00BA76DF" w:rsidP="00EF1DF4">
            <w:pPr>
              <w:jc w:val="both"/>
              <w:rPr>
                <w:color w:val="000000"/>
                <w:lang w:val="en-US" w:eastAsia="nl-NL"/>
              </w:rPr>
            </w:pPr>
            <w:r w:rsidRPr="00F3520B">
              <w:rPr>
                <w:color w:val="000000"/>
                <w:lang w:val="en-US" w:eastAsia="nl-NL"/>
              </w:rPr>
              <w:t xml:space="preserve">Concerning pet animals, it should be </w:t>
            </w:r>
            <w:proofErr w:type="gramStart"/>
            <w:r w:rsidRPr="00F3520B">
              <w:rPr>
                <w:color w:val="000000"/>
                <w:lang w:val="en-US" w:eastAsia="nl-NL"/>
              </w:rPr>
              <w:t>taken into account</w:t>
            </w:r>
            <w:proofErr w:type="gramEnd"/>
            <w:r w:rsidRPr="00F3520B">
              <w:rPr>
                <w:color w:val="000000"/>
                <w:lang w:val="en-US" w:eastAsia="nl-NL"/>
              </w:rPr>
              <w:t xml:space="preserve"> that often a pet animal is treated as a member of the family, so it should be carefully considered how to properly manage the animal. The topic should be carefully discussed with </w:t>
            </w:r>
            <w:r w:rsidR="009C2246" w:rsidRPr="00F3520B">
              <w:rPr>
                <w:color w:val="000000"/>
                <w:lang w:val="en-US" w:eastAsia="nl-NL"/>
              </w:rPr>
              <w:t>trainee</w:t>
            </w:r>
            <w:r w:rsidRPr="00F3520B">
              <w:rPr>
                <w:color w:val="000000"/>
                <w:lang w:val="en-US" w:eastAsia="nl-NL"/>
              </w:rPr>
              <w:t xml:space="preserve">s. In many cases, people refuse to go anywhere without their </w:t>
            </w:r>
            <w:proofErr w:type="gramStart"/>
            <w:r w:rsidRPr="00F3520B">
              <w:rPr>
                <w:color w:val="000000"/>
                <w:lang w:val="en-US" w:eastAsia="nl-NL"/>
              </w:rPr>
              <w:t>animal</w:t>
            </w:r>
            <w:proofErr w:type="gramEnd"/>
            <w:r w:rsidRPr="00F3520B">
              <w:rPr>
                <w:color w:val="000000"/>
                <w:lang w:val="en-US" w:eastAsia="nl-NL"/>
              </w:rPr>
              <w:t xml:space="preserve"> (especially the small ones, sometimes carried in dedicated bags). The decontamination process of the pet animal in this situation should be carried out together with their owner. </w:t>
            </w:r>
            <w:r w:rsidR="00282C03" w:rsidRPr="00F3520B">
              <w:rPr>
                <w:color w:val="000000"/>
                <w:lang w:val="en-US" w:eastAsia="nl-NL"/>
              </w:rPr>
              <w:t xml:space="preserve">Pet decontamination can be performed through shaving, washing, etc. However, there could be risks that decontamination with the owner may expose the owner to Anthrax spores that are trapped in the animal’s fur/feathers. Discuss this issue with the trainees. </w:t>
            </w:r>
            <w:r w:rsidRPr="00F3520B">
              <w:rPr>
                <w:color w:val="000000"/>
                <w:lang w:val="en-US" w:eastAsia="nl-NL"/>
              </w:rPr>
              <w:t xml:space="preserve">In other situations, the decontamination process should be carried out later, after all countermeasure activities performed with people will be completed and the management of the animal will no longer pose a risk. Sometimes, veterinary assistance is required </w:t>
            </w:r>
            <w:proofErr w:type="gramStart"/>
            <w:r w:rsidRPr="00F3520B">
              <w:rPr>
                <w:color w:val="000000"/>
                <w:lang w:val="en-US" w:eastAsia="nl-NL"/>
              </w:rPr>
              <w:t>in order to</w:t>
            </w:r>
            <w:proofErr w:type="gramEnd"/>
            <w:r w:rsidRPr="00F3520B">
              <w:rPr>
                <w:color w:val="000000"/>
                <w:lang w:val="en-US" w:eastAsia="nl-NL"/>
              </w:rPr>
              <w:t xml:space="preserve"> sedate the animal. </w:t>
            </w:r>
            <w:proofErr w:type="gramStart"/>
            <w:r w:rsidRPr="00F3520B">
              <w:rPr>
                <w:color w:val="000000"/>
                <w:lang w:val="en-US" w:eastAsia="nl-NL"/>
              </w:rPr>
              <w:t>The detailed</w:t>
            </w:r>
            <w:proofErr w:type="gramEnd"/>
            <w:r w:rsidRPr="00F3520B">
              <w:rPr>
                <w:color w:val="000000"/>
                <w:lang w:val="en-US" w:eastAsia="nl-NL"/>
              </w:rPr>
              <w:t xml:space="preserve"> instructions on how to perform this operation should be clearly stated to the owner and the process of decontamination should be supervised. </w:t>
            </w:r>
          </w:p>
          <w:p w14:paraId="474F4684" w14:textId="6FA78620" w:rsidR="00BA76DF" w:rsidRPr="00F3520B" w:rsidRDefault="00BA76DF" w:rsidP="00BA76DF">
            <w:pPr>
              <w:jc w:val="both"/>
              <w:rPr>
                <w:color w:val="000000"/>
                <w:lang w:val="en-US" w:eastAsia="nl-NL"/>
              </w:rPr>
            </w:pPr>
            <w:r w:rsidRPr="00F3520B">
              <w:rPr>
                <w:color w:val="000000"/>
                <w:lang w:val="en-US" w:eastAsia="nl-NL"/>
              </w:rPr>
              <w:t xml:space="preserve">In </w:t>
            </w:r>
            <w:proofErr w:type="gramStart"/>
            <w:r w:rsidRPr="00F3520B">
              <w:rPr>
                <w:color w:val="000000"/>
                <w:lang w:val="en-US" w:eastAsia="nl-NL"/>
              </w:rPr>
              <w:t>case</w:t>
            </w:r>
            <w:proofErr w:type="gramEnd"/>
            <w:r w:rsidRPr="00F3520B">
              <w:rPr>
                <w:color w:val="000000"/>
                <w:lang w:val="en-US" w:eastAsia="nl-NL"/>
              </w:rPr>
              <w:t xml:space="preserve"> of pet isolation on the scene, there is no need for such activity. The animal should be placed in an animal cage and transported to a veterinary clinic. The </w:t>
            </w:r>
            <w:proofErr w:type="gramStart"/>
            <w:r w:rsidRPr="00F3520B">
              <w:rPr>
                <w:color w:val="000000"/>
                <w:lang w:val="en-US" w:eastAsia="nl-NL"/>
              </w:rPr>
              <w:t>question, which</w:t>
            </w:r>
            <w:proofErr w:type="gramEnd"/>
            <w:r w:rsidRPr="00F3520B">
              <w:rPr>
                <w:color w:val="000000"/>
                <w:lang w:val="en-US" w:eastAsia="nl-NL"/>
              </w:rPr>
              <w:t xml:space="preserve"> may be raised by the trainees may concern problems with fur and decontamination. </w:t>
            </w:r>
            <w:proofErr w:type="gramStart"/>
            <w:r w:rsidRPr="00F3520B">
              <w:rPr>
                <w:color w:val="000000"/>
                <w:lang w:val="en-US" w:eastAsia="nl-NL"/>
              </w:rPr>
              <w:t>It should be pointed out that animal</w:t>
            </w:r>
            <w:proofErr w:type="gramEnd"/>
            <w:r w:rsidRPr="00F3520B">
              <w:rPr>
                <w:color w:val="000000"/>
                <w:lang w:val="en-US" w:eastAsia="nl-NL"/>
              </w:rPr>
              <w:t xml:space="preserve"> fur or hair in case of decontamination should be managed the same as people's hair, especially in the case of long hair.</w:t>
            </w:r>
          </w:p>
          <w:p w14:paraId="59C6589E" w14:textId="5D9F1E49" w:rsidR="00D07F18" w:rsidRPr="00D07F18" w:rsidRDefault="00D07F18" w:rsidP="00D07F18">
            <w:pPr>
              <w:jc w:val="both"/>
              <w:rPr>
                <w:color w:val="000000"/>
                <w:lang w:val="en-US" w:eastAsia="nl-NL"/>
              </w:rPr>
            </w:pPr>
            <w:r w:rsidRPr="00D07F18">
              <w:rPr>
                <w:color w:val="000000"/>
                <w:lang w:val="en-US" w:eastAsia="nl-NL"/>
              </w:rPr>
              <w:t>The box, the ribbon, the confetti, the writing at the bottom of the box, the box itself, are all relevant evidence.</w:t>
            </w:r>
          </w:p>
          <w:p w14:paraId="68272323" w14:textId="2C1EBB73" w:rsidR="00BA76DF" w:rsidRPr="00BA76DF" w:rsidRDefault="00D07F18" w:rsidP="00BA76DF">
            <w:pPr>
              <w:jc w:val="both"/>
              <w:rPr>
                <w:color w:val="000000"/>
                <w:lang w:val="en-US" w:eastAsia="nl-NL"/>
              </w:rPr>
            </w:pPr>
            <w:r w:rsidRPr="00D07F18">
              <w:rPr>
                <w:color w:val="000000"/>
                <w:lang w:val="en-US" w:eastAsia="nl-NL"/>
              </w:rPr>
              <w:t>The cameras are important elements to get images of the event (although they may not have evidential value in the absence of georeferencing and if the format is not a raw format).</w:t>
            </w:r>
          </w:p>
        </w:tc>
      </w:tr>
      <w:tr w:rsidR="003B4C92" w:rsidRPr="00F51E91" w14:paraId="248AD648" w14:textId="77777777" w:rsidTr="003E360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52FB78D7"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DF3A7D">
              <w:rPr>
                <w:b/>
                <w:bCs/>
                <w:lang w:val="en-GB"/>
              </w:rPr>
              <w:t xml:space="preserve">FB, </w:t>
            </w:r>
            <w:r w:rsidR="00576336">
              <w:rPr>
                <w:b/>
                <w:bCs/>
                <w:lang w:val="en-GB"/>
              </w:rPr>
              <w:t>(M)P, AS</w:t>
            </w:r>
            <w:r>
              <w:rPr>
                <w:b/>
                <w:bCs/>
                <w:lang w:val="en-GB"/>
              </w:rPr>
              <w:t xml:space="preserve"> </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5EA96FFA" w14:textId="77777777" w:rsidR="004A71F4" w:rsidRPr="0099143A" w:rsidRDefault="004A71F4" w:rsidP="004A71F4">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3E360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400C3003" w14:textId="475F7118" w:rsidR="00911FA3" w:rsidRPr="00F77EF1" w:rsidRDefault="00BA32CF" w:rsidP="00C816EA">
            <w:pPr>
              <w:rPr>
                <w:lang w:val="en-GB"/>
              </w:rPr>
            </w:pPr>
            <w:r>
              <w:rPr>
                <w:noProof/>
              </w:rPr>
              <w:drawing>
                <wp:inline distT="0" distB="0" distL="0" distR="0" wp14:anchorId="33827957" wp14:editId="236BB62B">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2880071" cy="1620000"/>
                          </a:xfrm>
                          <a:prstGeom prst="rect">
                            <a:avLst/>
                          </a:prstGeom>
                        </pic:spPr>
                      </pic:pic>
                    </a:graphicData>
                  </a:graphic>
                </wp:inline>
              </w:drawing>
            </w:r>
          </w:p>
        </w:tc>
      </w:tr>
      <w:tr w:rsidR="00E57BA3" w:rsidRPr="00F3520B" w14:paraId="70AC960C" w14:textId="77777777" w:rsidTr="003E360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E57BA3" w:rsidRDefault="00E57BA3" w:rsidP="00C816EA">
            <w:pPr>
              <w:rPr>
                <w:b/>
                <w:color w:val="000000"/>
                <w:lang w:val="en-GB" w:eastAsia="nl-NL"/>
              </w:rPr>
            </w:pPr>
            <w:r>
              <w:rPr>
                <w:b/>
                <w:color w:val="000000"/>
                <w:lang w:val="en-GB" w:eastAsia="nl-NL"/>
              </w:rPr>
              <w:lastRenderedPageBreak/>
              <w:t xml:space="preserve">Application: Arrival on scene </w:t>
            </w:r>
            <w:r w:rsidR="00FF0A93">
              <w:rPr>
                <w:b/>
                <w:color w:val="000000"/>
                <w:lang w:val="en-GB" w:eastAsia="nl-NL"/>
              </w:rPr>
              <w:t>(</w:t>
            </w:r>
            <w:r w:rsidR="00764FCE">
              <w:rPr>
                <w:b/>
                <w:color w:val="000000"/>
                <w:lang w:val="en-GB" w:eastAsia="nl-NL"/>
              </w:rPr>
              <w:t>Topic</w:t>
            </w:r>
            <w:r w:rsidR="00FF0A93">
              <w:rPr>
                <w:b/>
                <w:color w:val="000000"/>
                <w:lang w:val="en-GB" w:eastAsia="nl-NL"/>
              </w:rPr>
              <w:t xml:space="preserve"> 5.1)</w:t>
            </w:r>
          </w:p>
          <w:p w14:paraId="1F786F75" w14:textId="248DA94F" w:rsidR="001E40A4" w:rsidRPr="00F77EF1" w:rsidRDefault="001E40A4" w:rsidP="00C816EA">
            <w:pPr>
              <w:rPr>
                <w:b/>
                <w:color w:val="000000"/>
                <w:lang w:val="en-GB" w:eastAsia="nl-NL"/>
              </w:rPr>
            </w:pPr>
            <w:r>
              <w:rPr>
                <w:b/>
                <w:bCs/>
                <w:lang w:val="en-GB"/>
              </w:rPr>
              <w:t xml:space="preserve">Target audience: </w:t>
            </w:r>
            <w:r w:rsidR="00DF3A7D">
              <w:rPr>
                <w:b/>
                <w:bCs/>
                <w:lang w:val="en-GB"/>
              </w:rPr>
              <w:t>FB, (M)P, AS</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10184CA3" w14:textId="77777777" w:rsidR="004A71F4" w:rsidRPr="0099143A" w:rsidRDefault="004A71F4" w:rsidP="004A71F4">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74CBFF75" w:rsidR="00E57BA3" w:rsidRPr="00E57BA3" w:rsidRDefault="00E57BA3" w:rsidP="00C816EA">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xml:space="preserve">. They apply METHANE, establish zoning, </w:t>
            </w:r>
            <w:r w:rsidR="00291B50">
              <w:rPr>
                <w:bCs/>
                <w:color w:val="000000"/>
                <w:lang w:val="en-GB" w:eastAsia="nl-NL"/>
              </w:rPr>
              <w:t xml:space="preserve">isolate people and pet animals, </w:t>
            </w:r>
            <w:r>
              <w:rPr>
                <w:bCs/>
                <w:color w:val="000000"/>
                <w:lang w:val="en-GB" w:eastAsia="nl-NL"/>
              </w:rPr>
              <w:t>initiate evacuation, register persons</w:t>
            </w:r>
            <w:r w:rsidR="00291B50">
              <w:rPr>
                <w:bCs/>
                <w:color w:val="000000"/>
                <w:lang w:val="en-GB" w:eastAsia="nl-NL"/>
              </w:rPr>
              <w:t>.</w:t>
            </w:r>
          </w:p>
        </w:tc>
      </w:tr>
      <w:tr w:rsidR="00E57BA3" w:rsidRPr="00F77EF1" w14:paraId="18C77C49" w14:textId="77777777" w:rsidTr="003E360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59CC96F1" w14:textId="687CAA91" w:rsidR="00E57BA3" w:rsidRPr="00F77EF1" w:rsidRDefault="00BA32CF" w:rsidP="00C816EA">
            <w:pPr>
              <w:rPr>
                <w:lang w:val="en-GB"/>
              </w:rPr>
            </w:pPr>
            <w:r>
              <w:rPr>
                <w:noProof/>
              </w:rPr>
              <w:drawing>
                <wp:inline distT="0" distB="0" distL="0" distR="0" wp14:anchorId="11A86EDF" wp14:editId="3B6C03AB">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2880071" cy="1620000"/>
                          </a:xfrm>
                          <a:prstGeom prst="rect">
                            <a:avLst/>
                          </a:prstGeom>
                        </pic:spPr>
                      </pic:pic>
                    </a:graphicData>
                  </a:graphic>
                </wp:inline>
              </w:drawing>
            </w:r>
          </w:p>
        </w:tc>
      </w:tr>
      <w:tr w:rsidR="004A71F4" w:rsidRPr="00F3520B" w14:paraId="3D556C46" w14:textId="77777777" w:rsidTr="005F3F70">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1FAB43A6" w14:textId="77777777" w:rsidR="004A71F4" w:rsidRDefault="004A71F4" w:rsidP="005F3F70">
            <w:pPr>
              <w:rPr>
                <w:b/>
                <w:bCs/>
                <w:lang w:val="en-GB"/>
              </w:rPr>
            </w:pPr>
            <w:r>
              <w:rPr>
                <w:b/>
                <w:bCs/>
                <w:lang w:val="en-GB"/>
              </w:rPr>
              <w:t xml:space="preserve">Application: Forensic awareness (topic 5.2) </w:t>
            </w:r>
          </w:p>
          <w:p w14:paraId="084EF4AD" w14:textId="77777777" w:rsidR="004A71F4" w:rsidRDefault="004A71F4" w:rsidP="005F3F70">
            <w:pPr>
              <w:rPr>
                <w:b/>
                <w:bCs/>
                <w:lang w:val="en-GB"/>
              </w:rPr>
            </w:pPr>
            <w:r>
              <w:rPr>
                <w:b/>
                <w:bCs/>
                <w:lang w:val="en-GB"/>
              </w:rPr>
              <w:t>Target audience: 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580D3B42" w14:textId="77777777" w:rsidR="004A71F4" w:rsidRPr="002F6204" w:rsidRDefault="004A71F4" w:rsidP="005F3F70">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0EA7257A" w14:textId="77777777" w:rsidR="004A71F4" w:rsidRDefault="004A71F4" w:rsidP="005F3F70">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4A71F4" w:rsidRPr="00F77EF1" w14:paraId="6AE58A2A" w14:textId="77777777" w:rsidTr="005F3F70">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12780B1" w14:textId="77777777" w:rsidR="004A71F4" w:rsidRDefault="004A71F4" w:rsidP="005F3F70">
            <w:pPr>
              <w:rPr>
                <w:b/>
                <w:bCs/>
                <w:lang w:val="en-GB"/>
              </w:rPr>
            </w:pPr>
            <w:r>
              <w:rPr>
                <w:b/>
                <w:bCs/>
                <w:lang w:val="en-GB"/>
              </w:rPr>
              <w:t xml:space="preserve">Example: </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3380AFD0" w14:textId="7EB9D1D9" w:rsidR="004A71F4" w:rsidRPr="00E57BA3" w:rsidRDefault="00BA32CF" w:rsidP="005F3F70">
            <w:pPr>
              <w:rPr>
                <w:b/>
                <w:bCs/>
                <w:noProof/>
                <w:lang w:val="en-GB"/>
              </w:rPr>
            </w:pPr>
            <w:r>
              <w:rPr>
                <w:noProof/>
              </w:rPr>
              <w:drawing>
                <wp:inline distT="0" distB="0" distL="0" distR="0" wp14:anchorId="39B47B07" wp14:editId="62BEE534">
                  <wp:extent cx="2880071" cy="1620000"/>
                  <wp:effectExtent l="0" t="0" r="0"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2880071" cy="1620000"/>
                          </a:xfrm>
                          <a:prstGeom prst="rect">
                            <a:avLst/>
                          </a:prstGeom>
                        </pic:spPr>
                      </pic:pic>
                    </a:graphicData>
                  </a:graphic>
                </wp:inline>
              </w:drawing>
            </w:r>
          </w:p>
        </w:tc>
      </w:tr>
      <w:tr w:rsidR="001E40A4" w:rsidRPr="00F3520B" w14:paraId="38DFB384" w14:textId="77777777" w:rsidTr="003E360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2533A985" w:rsidR="001E40A4" w:rsidRDefault="001E40A4" w:rsidP="00C816EA">
            <w:pPr>
              <w:rPr>
                <w:b/>
                <w:bCs/>
                <w:lang w:val="en-GB"/>
              </w:rPr>
            </w:pPr>
            <w:r>
              <w:rPr>
                <w:b/>
                <w:bCs/>
                <w:lang w:val="en-GB"/>
              </w:rPr>
              <w:t xml:space="preserve">Application: medical treatment and triage </w:t>
            </w:r>
            <w:r w:rsidR="00764FCE">
              <w:rPr>
                <w:b/>
                <w:bCs/>
                <w:lang w:val="en-GB"/>
              </w:rPr>
              <w:t>(topic 5.</w:t>
            </w:r>
            <w:r w:rsidR="004A71F4">
              <w:rPr>
                <w:b/>
                <w:bCs/>
                <w:lang w:val="en-GB"/>
              </w:rPr>
              <w:t>6</w:t>
            </w:r>
            <w:r w:rsidR="00764FCE">
              <w:rPr>
                <w:b/>
                <w:bCs/>
                <w:lang w:val="en-GB"/>
              </w:rPr>
              <w:t>)</w:t>
            </w:r>
          </w:p>
          <w:p w14:paraId="20287890" w14:textId="55A41B43" w:rsidR="001E40A4" w:rsidRDefault="001E40A4" w:rsidP="00C816EA">
            <w:pPr>
              <w:rPr>
                <w:b/>
                <w:bCs/>
                <w:lang w:val="en-GB"/>
              </w:rPr>
            </w:pPr>
            <w:r>
              <w:rPr>
                <w:b/>
                <w:bCs/>
                <w:lang w:val="en-GB"/>
              </w:rPr>
              <w:t xml:space="preserve">Target audience: </w:t>
            </w:r>
            <w:r w:rsidR="00DF3A7D">
              <w:rPr>
                <w:b/>
                <w:bCs/>
                <w:lang w:val="en-GB"/>
              </w:rPr>
              <w:t>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4E9FF964" w14:textId="77777777" w:rsidR="004A71F4" w:rsidRPr="002F6204" w:rsidRDefault="004A71F4" w:rsidP="004A71F4">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6A2F4DDD" w:rsidR="001E40A4" w:rsidRDefault="004A71F4" w:rsidP="004A71F4">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3E360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lastRenderedPageBreak/>
              <w:t xml:space="preserve">Example: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338084C8" w14:textId="5D21D503" w:rsidR="001E40A4" w:rsidRDefault="00BA32CF" w:rsidP="00C816EA">
            <w:pPr>
              <w:rPr>
                <w:noProof/>
                <w:lang w:val="en-GB"/>
              </w:rPr>
            </w:pPr>
            <w:r>
              <w:rPr>
                <w:noProof/>
              </w:rPr>
              <w:drawing>
                <wp:inline distT="0" distB="0" distL="0" distR="0" wp14:anchorId="75F5CC0C" wp14:editId="7022C43A">
                  <wp:extent cx="2880071" cy="1620000"/>
                  <wp:effectExtent l="0" t="0" r="0"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AE7D89" w:rsidRPr="00F3520B" w14:paraId="2B3D1AA7" w14:textId="77777777" w:rsidTr="003E360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38612B" w:rsidRDefault="0038612B" w:rsidP="0038612B">
            <w:pPr>
              <w:rPr>
                <w:b/>
                <w:bCs/>
                <w:lang w:val="en-GB"/>
              </w:rPr>
            </w:pPr>
            <w:r>
              <w:rPr>
                <w:b/>
                <w:bCs/>
                <w:lang w:val="en-GB"/>
              </w:rPr>
              <w:t xml:space="preserve">Application: Alarm Protocol (topic 6.1) </w:t>
            </w:r>
          </w:p>
          <w:p w14:paraId="56000145" w14:textId="44E07C9C" w:rsidR="00AE7D89" w:rsidRDefault="0038612B" w:rsidP="0038612B">
            <w:pPr>
              <w:rPr>
                <w:b/>
                <w:bCs/>
                <w:lang w:val="en-GB"/>
              </w:rPr>
            </w:pPr>
            <w:r>
              <w:rPr>
                <w:b/>
                <w:bCs/>
                <w:lang w:val="en-GB"/>
              </w:rPr>
              <w:t>Target audience: DO</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41F39F75" w14:textId="77777777" w:rsidR="004A71F4" w:rsidRPr="002F6204" w:rsidRDefault="004A71F4" w:rsidP="004A71F4">
            <w:pPr>
              <w:rPr>
                <w:b/>
                <w:bCs/>
                <w:lang w:val="en-GB"/>
              </w:rPr>
            </w:pPr>
            <w:r w:rsidRPr="002F6204">
              <w:rPr>
                <w:b/>
                <w:bCs/>
                <w:lang w:val="en-US"/>
              </w:rPr>
              <w:t xml:space="preserve">Learning objective: </w:t>
            </w:r>
            <w:r w:rsidRPr="002F6204">
              <w:rPr>
                <w:lang w:val="en-US"/>
              </w:rPr>
              <w:t xml:space="preserve">To </w:t>
            </w:r>
            <w:r w:rsidRPr="00425D33">
              <w:rPr>
                <w:u w:val="single"/>
                <w:lang w:val="en-US"/>
              </w:rPr>
              <w:t>differentiate</w:t>
            </w:r>
            <w:r w:rsidRPr="002F6204">
              <w:rPr>
                <w:lang w:val="en-US"/>
              </w:rPr>
              <w:t xml:space="preserve"> a possible CBRN incident (from normal incident) and to </w:t>
            </w:r>
            <w:r w:rsidRPr="00425D33">
              <w:rPr>
                <w:u w:val="single"/>
                <w:lang w:val="en-US"/>
              </w:rPr>
              <w:t>carry out</w:t>
            </w:r>
            <w:r w:rsidRPr="002F6204">
              <w:rPr>
                <w:lang w:val="en-US"/>
              </w:rPr>
              <w:t xml:space="preserve"> appropriate procedures &amp; protocols.</w:t>
            </w:r>
          </w:p>
          <w:p w14:paraId="593D99AB" w14:textId="3A39287E" w:rsidR="00AE7D89" w:rsidRPr="00FF0A93" w:rsidRDefault="004A71F4" w:rsidP="004A71F4">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3E360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t>Example:</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047CA17B" w14:textId="3FB688A3" w:rsidR="0038612B" w:rsidRPr="00E57BA3" w:rsidRDefault="00BA32CF" w:rsidP="00C816EA">
            <w:pPr>
              <w:rPr>
                <w:b/>
                <w:bCs/>
                <w:lang w:val="en-GB"/>
              </w:rPr>
            </w:pPr>
            <w:r>
              <w:rPr>
                <w:noProof/>
              </w:rPr>
              <w:drawing>
                <wp:inline distT="0" distB="0" distL="0" distR="0" wp14:anchorId="58A499A0" wp14:editId="7EB1BA21">
                  <wp:extent cx="2880071" cy="1620000"/>
                  <wp:effectExtent l="0" t="0" r="0" b="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1"/>
      <w:headerReference w:type="first" r:id="rId2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07E6DB" w14:textId="77777777" w:rsidR="00930056" w:rsidRDefault="00930056" w:rsidP="001B5A51">
      <w:pPr>
        <w:spacing w:after="0" w:line="240" w:lineRule="auto"/>
      </w:pPr>
      <w:r>
        <w:separator/>
      </w:r>
    </w:p>
  </w:endnote>
  <w:endnote w:type="continuationSeparator" w:id="0">
    <w:p w14:paraId="0DACF70C" w14:textId="77777777" w:rsidR="00930056" w:rsidRDefault="00930056"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7D67EC" w14:textId="77777777" w:rsidR="00930056" w:rsidRDefault="00930056" w:rsidP="001B5A51">
      <w:pPr>
        <w:spacing w:after="0" w:line="240" w:lineRule="auto"/>
      </w:pPr>
      <w:r>
        <w:separator/>
      </w:r>
    </w:p>
  </w:footnote>
  <w:footnote w:type="continuationSeparator" w:id="0">
    <w:p w14:paraId="11C595D2" w14:textId="77777777" w:rsidR="00930056" w:rsidRDefault="00930056"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29B0467B"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B67542" w:rsidRPr="00F3520B">
      <w:rPr>
        <w:rFonts w:ascii="Calibri" w:eastAsia="Times New Roman" w:hAnsi="Calibri" w:cs="Times New Roman"/>
        <w:caps/>
        <w:smallCaps/>
        <w:noProof/>
        <w:sz w:val="18"/>
        <w:szCs w:val="20"/>
        <w:lang w:val="en-US" w:eastAsia="fr-FR"/>
      </w:rPr>
      <w:t>02 november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2970EB3"/>
    <w:multiLevelType w:val="hybridMultilevel"/>
    <w:tmpl w:val="2C38EB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1"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1303459530">
    <w:abstractNumId w:val="16"/>
  </w:num>
  <w:num w:numId="2" w16cid:durableId="1003317702">
    <w:abstractNumId w:val="13"/>
  </w:num>
  <w:num w:numId="3" w16cid:durableId="8022099">
    <w:abstractNumId w:val="14"/>
  </w:num>
  <w:num w:numId="4" w16cid:durableId="671952876">
    <w:abstractNumId w:val="15"/>
  </w:num>
  <w:num w:numId="5" w16cid:durableId="304967639">
    <w:abstractNumId w:val="2"/>
  </w:num>
  <w:num w:numId="6" w16cid:durableId="1887445364">
    <w:abstractNumId w:val="3"/>
  </w:num>
  <w:num w:numId="7" w16cid:durableId="697001895">
    <w:abstractNumId w:val="9"/>
  </w:num>
  <w:num w:numId="8" w16cid:durableId="685866033">
    <w:abstractNumId w:val="1"/>
  </w:num>
  <w:num w:numId="9" w16cid:durableId="1609391079">
    <w:abstractNumId w:val="0"/>
  </w:num>
  <w:num w:numId="10" w16cid:durableId="526141923">
    <w:abstractNumId w:val="12"/>
  </w:num>
  <w:num w:numId="11" w16cid:durableId="497309479">
    <w:abstractNumId w:val="11"/>
  </w:num>
  <w:num w:numId="12" w16cid:durableId="1766263526">
    <w:abstractNumId w:val="4"/>
  </w:num>
  <w:num w:numId="13" w16cid:durableId="2078282000">
    <w:abstractNumId w:val="8"/>
  </w:num>
  <w:num w:numId="14" w16cid:durableId="860975177">
    <w:abstractNumId w:val="17"/>
  </w:num>
  <w:num w:numId="15" w16cid:durableId="1085414865">
    <w:abstractNumId w:val="10"/>
  </w:num>
  <w:num w:numId="16" w16cid:durableId="1412509443">
    <w:abstractNumId w:val="6"/>
  </w:num>
  <w:num w:numId="17" w16cid:durableId="1133214420">
    <w:abstractNumId w:val="7"/>
  </w:num>
  <w:num w:numId="18" w16cid:durableId="17554706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67702"/>
    <w:rsid w:val="000864FE"/>
    <w:rsid w:val="000919FF"/>
    <w:rsid w:val="000A6F95"/>
    <w:rsid w:val="000C4A20"/>
    <w:rsid w:val="000D7223"/>
    <w:rsid w:val="00111C14"/>
    <w:rsid w:val="00117447"/>
    <w:rsid w:val="001B5A51"/>
    <w:rsid w:val="001E40A4"/>
    <w:rsid w:val="0020318D"/>
    <w:rsid w:val="00212E6C"/>
    <w:rsid w:val="00213D0B"/>
    <w:rsid w:val="00215435"/>
    <w:rsid w:val="002166D6"/>
    <w:rsid w:val="002270D3"/>
    <w:rsid w:val="00247329"/>
    <w:rsid w:val="00254406"/>
    <w:rsid w:val="002657FC"/>
    <w:rsid w:val="0027274D"/>
    <w:rsid w:val="00282C03"/>
    <w:rsid w:val="00291B50"/>
    <w:rsid w:val="0029715E"/>
    <w:rsid w:val="002D2B1C"/>
    <w:rsid w:val="002E7685"/>
    <w:rsid w:val="00304306"/>
    <w:rsid w:val="00337092"/>
    <w:rsid w:val="00382100"/>
    <w:rsid w:val="0038612B"/>
    <w:rsid w:val="003A4DD7"/>
    <w:rsid w:val="003B4C92"/>
    <w:rsid w:val="003C05EE"/>
    <w:rsid w:val="003D209E"/>
    <w:rsid w:val="003E3605"/>
    <w:rsid w:val="00425D33"/>
    <w:rsid w:val="00453D83"/>
    <w:rsid w:val="0046414A"/>
    <w:rsid w:val="00475F99"/>
    <w:rsid w:val="004A14A0"/>
    <w:rsid w:val="004A3520"/>
    <w:rsid w:val="004A71F4"/>
    <w:rsid w:val="004B0C30"/>
    <w:rsid w:val="004C6A8E"/>
    <w:rsid w:val="004E4A66"/>
    <w:rsid w:val="004F1D10"/>
    <w:rsid w:val="004F44E9"/>
    <w:rsid w:val="00503E47"/>
    <w:rsid w:val="0051213A"/>
    <w:rsid w:val="00512AB2"/>
    <w:rsid w:val="00547044"/>
    <w:rsid w:val="00576336"/>
    <w:rsid w:val="005A21C3"/>
    <w:rsid w:val="005A71A0"/>
    <w:rsid w:val="005F6F21"/>
    <w:rsid w:val="00624470"/>
    <w:rsid w:val="0063110E"/>
    <w:rsid w:val="006410A1"/>
    <w:rsid w:val="006672C6"/>
    <w:rsid w:val="00674A68"/>
    <w:rsid w:val="006A6041"/>
    <w:rsid w:val="006D3C3E"/>
    <w:rsid w:val="006F36AB"/>
    <w:rsid w:val="007141E6"/>
    <w:rsid w:val="007209D2"/>
    <w:rsid w:val="0072772A"/>
    <w:rsid w:val="00743114"/>
    <w:rsid w:val="00760FBB"/>
    <w:rsid w:val="00764FCE"/>
    <w:rsid w:val="007673B5"/>
    <w:rsid w:val="007B22F3"/>
    <w:rsid w:val="007B2A98"/>
    <w:rsid w:val="007D37FF"/>
    <w:rsid w:val="007E145D"/>
    <w:rsid w:val="007F0E22"/>
    <w:rsid w:val="00804CAA"/>
    <w:rsid w:val="00806E88"/>
    <w:rsid w:val="00817C04"/>
    <w:rsid w:val="00841154"/>
    <w:rsid w:val="00843168"/>
    <w:rsid w:val="0086170F"/>
    <w:rsid w:val="0086374C"/>
    <w:rsid w:val="00877F9B"/>
    <w:rsid w:val="00881E67"/>
    <w:rsid w:val="008B51EF"/>
    <w:rsid w:val="008F12C3"/>
    <w:rsid w:val="008F33D3"/>
    <w:rsid w:val="00911FA3"/>
    <w:rsid w:val="00930056"/>
    <w:rsid w:val="00932A7E"/>
    <w:rsid w:val="00961FD0"/>
    <w:rsid w:val="00987E29"/>
    <w:rsid w:val="00992970"/>
    <w:rsid w:val="009970FB"/>
    <w:rsid w:val="009B7573"/>
    <w:rsid w:val="009C2246"/>
    <w:rsid w:val="009D6E40"/>
    <w:rsid w:val="009F09FC"/>
    <w:rsid w:val="00A12698"/>
    <w:rsid w:val="00A44674"/>
    <w:rsid w:val="00A805F0"/>
    <w:rsid w:val="00A972D7"/>
    <w:rsid w:val="00AC1867"/>
    <w:rsid w:val="00AE7D89"/>
    <w:rsid w:val="00AF0F85"/>
    <w:rsid w:val="00B15438"/>
    <w:rsid w:val="00B53726"/>
    <w:rsid w:val="00B67542"/>
    <w:rsid w:val="00B76570"/>
    <w:rsid w:val="00B9451C"/>
    <w:rsid w:val="00BA32CF"/>
    <w:rsid w:val="00BA76DF"/>
    <w:rsid w:val="00BC7600"/>
    <w:rsid w:val="00BD387A"/>
    <w:rsid w:val="00BF2915"/>
    <w:rsid w:val="00BF6F7A"/>
    <w:rsid w:val="00C24BB0"/>
    <w:rsid w:val="00C62B85"/>
    <w:rsid w:val="00C816EA"/>
    <w:rsid w:val="00C85F07"/>
    <w:rsid w:val="00CB4307"/>
    <w:rsid w:val="00CB5392"/>
    <w:rsid w:val="00CD2397"/>
    <w:rsid w:val="00CF0CF3"/>
    <w:rsid w:val="00D07F18"/>
    <w:rsid w:val="00D121B3"/>
    <w:rsid w:val="00D476A5"/>
    <w:rsid w:val="00DA5608"/>
    <w:rsid w:val="00DB7B13"/>
    <w:rsid w:val="00DF3A7D"/>
    <w:rsid w:val="00E002C1"/>
    <w:rsid w:val="00E57BA3"/>
    <w:rsid w:val="00E6036D"/>
    <w:rsid w:val="00E67398"/>
    <w:rsid w:val="00EF1DF4"/>
    <w:rsid w:val="00F162D1"/>
    <w:rsid w:val="00F27982"/>
    <w:rsid w:val="00F325EA"/>
    <w:rsid w:val="00F32F89"/>
    <w:rsid w:val="00F3520B"/>
    <w:rsid w:val="00F4432C"/>
    <w:rsid w:val="00F51E91"/>
    <w:rsid w:val="00F53797"/>
    <w:rsid w:val="00F77EF1"/>
    <w:rsid w:val="00F862E4"/>
    <w:rsid w:val="00F96A4B"/>
    <w:rsid w:val="00FC4FD6"/>
    <w:rsid w:val="00FD092E"/>
    <w:rsid w:val="00FD1B21"/>
    <w:rsid w:val="00FF0A9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544750082">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598832802">
      <w:bodyDiv w:val="1"/>
      <w:marLeft w:val="0"/>
      <w:marRight w:val="0"/>
      <w:marTop w:val="0"/>
      <w:marBottom w:val="0"/>
      <w:divBdr>
        <w:top w:val="none" w:sz="0" w:space="0" w:color="auto"/>
        <w:left w:val="none" w:sz="0" w:space="0" w:color="auto"/>
        <w:bottom w:val="none" w:sz="0" w:space="0" w:color="auto"/>
        <w:right w:val="none" w:sz="0" w:space="0" w:color="auto"/>
      </w:divBdr>
    </w:div>
    <w:div w:id="1617953017">
      <w:bodyDiv w:val="1"/>
      <w:marLeft w:val="0"/>
      <w:marRight w:val="0"/>
      <w:marTop w:val="0"/>
      <w:marBottom w:val="0"/>
      <w:divBdr>
        <w:top w:val="none" w:sz="0" w:space="0" w:color="auto"/>
        <w:left w:val="none" w:sz="0" w:space="0" w:color="auto"/>
        <w:bottom w:val="none" w:sz="0" w:space="0" w:color="auto"/>
        <w:right w:val="none" w:sz="0" w:space="0" w:color="auto"/>
      </w:divBdr>
      <w:divsChild>
        <w:div w:id="776489511">
          <w:marLeft w:val="562"/>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3.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DC6EBB1-7965-4F53-9D24-11E1123329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1003</Words>
  <Characters>5718</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5</cp:revision>
  <dcterms:created xsi:type="dcterms:W3CDTF">2022-10-10T20:07:00Z</dcterms:created>
  <dcterms:modified xsi:type="dcterms:W3CDTF">2022-11-22T15:15:00Z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