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622381EF" w:rsidR="002E7685" w:rsidRDefault="00547044" w:rsidP="005A21C3">
      <w:pPr>
        <w:pStyle w:val="Heading2"/>
        <w:rPr>
          <w:lang w:val="en-US"/>
        </w:rPr>
      </w:pPr>
      <w:bookmarkStart w:id="0" w:name="_Toc76643727"/>
      <w:r>
        <w:rPr>
          <w:lang w:val="en-US"/>
        </w:rPr>
        <w:t xml:space="preserve">Scenario </w:t>
      </w:r>
      <w:r w:rsidR="00D9027B">
        <w:rPr>
          <w:lang w:val="en-US"/>
        </w:rPr>
        <w:t>1</w:t>
      </w:r>
      <w:r w:rsidR="003D002F">
        <w:rPr>
          <w:lang w:val="en-US"/>
        </w:rPr>
        <w:t>9</w:t>
      </w:r>
      <w:r w:rsidR="00D9027B">
        <w:rPr>
          <w:lang w:val="en-US"/>
        </w:rPr>
        <w:t>-</w:t>
      </w:r>
      <w:r w:rsidR="0022679A">
        <w:rPr>
          <w:lang w:val="en-US"/>
        </w:rPr>
        <w:t>C</w:t>
      </w:r>
      <w:r>
        <w:rPr>
          <w:lang w:val="en-US"/>
        </w:rPr>
        <w:t xml:space="preserve"> </w:t>
      </w:r>
      <w:bookmarkEnd w:id="0"/>
      <w:r w:rsidR="00B1304E">
        <w:rPr>
          <w:lang w:val="en-US"/>
        </w:rPr>
        <w:t>Outbreak</w:t>
      </w:r>
      <w:r w:rsidR="003D002F" w:rsidRPr="003D002F">
        <w:rPr>
          <w:lang w:val="en-US"/>
        </w:rPr>
        <w:t xml:space="preserve"> at a celebration</w:t>
      </w:r>
    </w:p>
    <w:tbl>
      <w:tblPr>
        <w:tblW w:w="9721" w:type="dxa"/>
        <w:tblInd w:w="55" w:type="dxa"/>
        <w:tblCellMar>
          <w:left w:w="70" w:type="dxa"/>
          <w:right w:w="70" w:type="dxa"/>
        </w:tblCellMar>
        <w:tblLook w:val="04A0" w:firstRow="1" w:lastRow="0" w:firstColumn="1" w:lastColumn="0" w:noHBand="0" w:noVBand="1"/>
      </w:tblPr>
      <w:tblGrid>
        <w:gridCol w:w="5039"/>
        <w:gridCol w:w="4682"/>
      </w:tblGrid>
      <w:tr w:rsidR="00F325EA" w:rsidRPr="00F51E91" w14:paraId="62D53379" w14:textId="77777777" w:rsidTr="00F45B6C">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39EAE263"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D9027B">
              <w:rPr>
                <w:b/>
                <w:bCs/>
                <w:color w:val="000000"/>
                <w:sz w:val="24"/>
                <w:lang w:val="en-GB" w:eastAsia="nl-NL"/>
              </w:rPr>
              <w:t>1</w:t>
            </w:r>
            <w:r w:rsidR="003D002F">
              <w:rPr>
                <w:b/>
                <w:bCs/>
                <w:color w:val="000000"/>
                <w:sz w:val="24"/>
                <w:lang w:val="en-GB" w:eastAsia="nl-NL"/>
              </w:rPr>
              <w:t>9</w:t>
            </w:r>
            <w:r w:rsidR="00D9027B">
              <w:rPr>
                <w:b/>
                <w:bCs/>
                <w:color w:val="000000"/>
                <w:sz w:val="24"/>
                <w:lang w:val="en-GB" w:eastAsia="nl-NL"/>
              </w:rPr>
              <w:t>-</w:t>
            </w:r>
            <w:r w:rsidR="00823409">
              <w:rPr>
                <w:b/>
                <w:bCs/>
                <w:color w:val="000000"/>
                <w:sz w:val="24"/>
                <w:lang w:val="en-GB" w:eastAsia="nl-NL"/>
              </w:rPr>
              <w:t>C</w:t>
            </w:r>
            <w:r w:rsidRPr="00F77EF1">
              <w:rPr>
                <w:b/>
                <w:bCs/>
                <w:color w:val="000000"/>
                <w:sz w:val="24"/>
                <w:lang w:val="en-GB" w:eastAsia="nl-NL"/>
              </w:rPr>
              <w:t xml:space="preserve">: </w:t>
            </w:r>
            <w:r w:rsidR="00B1304E">
              <w:rPr>
                <w:b/>
                <w:bCs/>
                <w:color w:val="000000"/>
                <w:sz w:val="24"/>
                <w:lang w:val="en-GB" w:eastAsia="nl-NL"/>
              </w:rPr>
              <w:t>Outbreak</w:t>
            </w:r>
            <w:r w:rsidR="003D002F" w:rsidRPr="003D002F">
              <w:rPr>
                <w:b/>
                <w:bCs/>
                <w:color w:val="000000"/>
                <w:sz w:val="24"/>
                <w:lang w:val="en-GB" w:eastAsia="nl-NL"/>
              </w:rPr>
              <w:t xml:space="preserve"> at a celebration</w:t>
            </w:r>
          </w:p>
        </w:tc>
      </w:tr>
      <w:tr w:rsidR="00F325EA" w:rsidRPr="00F51E91" w14:paraId="1DB48706" w14:textId="77777777" w:rsidTr="00F45B6C">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5C5BA404"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897BF8">
              <w:rPr>
                <w:b/>
                <w:bCs/>
                <w:color w:val="000000"/>
                <w:sz w:val="24"/>
                <w:lang w:val="en-GB" w:eastAsia="nl-NL"/>
              </w:rPr>
              <w:t>complex</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F51E91" w14:paraId="1F603D35" w14:textId="77777777" w:rsidTr="00F45B6C">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455F93D0"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D90D53">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092FA7">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092FA7">
              <w:rPr>
                <w:b/>
                <w:bCs/>
                <w:color w:val="000000"/>
                <w:sz w:val="24"/>
                <w:lang w:val="en-GB" w:eastAsia="nl-NL"/>
              </w:rPr>
              <w:t>6</w:t>
            </w:r>
            <w:r w:rsidR="00DF4021">
              <w:rPr>
                <w:b/>
                <w:bCs/>
                <w:color w:val="000000"/>
                <w:sz w:val="24"/>
                <w:lang w:val="en-GB" w:eastAsia="nl-NL"/>
              </w:rPr>
              <w:t>,</w:t>
            </w:r>
            <w:r w:rsidRPr="00F77EF1">
              <w:rPr>
                <w:b/>
                <w:bCs/>
                <w:color w:val="000000"/>
                <w:sz w:val="24"/>
                <w:lang w:val="en-GB" w:eastAsia="nl-NL"/>
              </w:rPr>
              <w:t xml:space="preserve"> </w:t>
            </w:r>
            <w:r w:rsidR="007E145D">
              <w:rPr>
                <w:b/>
                <w:bCs/>
                <w:color w:val="000000"/>
                <w:sz w:val="24"/>
                <w:lang w:val="en-GB" w:eastAsia="nl-NL"/>
              </w:rPr>
              <w:t>6</w:t>
            </w:r>
            <w:r w:rsidRPr="00F77EF1">
              <w:rPr>
                <w:b/>
                <w:bCs/>
                <w:color w:val="000000"/>
                <w:sz w:val="24"/>
                <w:lang w:val="en-GB" w:eastAsia="nl-NL"/>
              </w:rPr>
              <w:t>.1</w:t>
            </w:r>
            <w:r w:rsidR="00180926">
              <w:rPr>
                <w:b/>
                <w:bCs/>
                <w:color w:val="000000"/>
                <w:sz w:val="24"/>
                <w:lang w:val="en-GB" w:eastAsia="nl-NL"/>
              </w:rPr>
              <w:t xml:space="preserve"> and </w:t>
            </w:r>
            <w:r w:rsidR="00DF4021">
              <w:rPr>
                <w:b/>
                <w:bCs/>
                <w:color w:val="000000"/>
                <w:sz w:val="24"/>
                <w:lang w:val="en-GB" w:eastAsia="nl-NL"/>
              </w:rPr>
              <w:t>6.3</w:t>
            </w:r>
            <w:r w:rsidRPr="00F77EF1">
              <w:rPr>
                <w:b/>
                <w:bCs/>
                <w:color w:val="000000"/>
                <w:sz w:val="24"/>
                <w:lang w:val="en-GB" w:eastAsia="nl-NL"/>
              </w:rPr>
              <w:t xml:space="preserve"> </w:t>
            </w:r>
          </w:p>
        </w:tc>
      </w:tr>
      <w:tr w:rsidR="00F325EA" w:rsidRPr="00F77EF1" w14:paraId="47AE4D45" w14:textId="77777777" w:rsidTr="00F45B6C">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F51E91" w14:paraId="407BE5F5" w14:textId="77777777" w:rsidTr="00F45B6C">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1E8FF7B4" w14:textId="6608A02A" w:rsidR="00947706" w:rsidRDefault="004F1097" w:rsidP="00D47E5C">
            <w:pPr>
              <w:jc w:val="both"/>
              <w:rPr>
                <w:noProof/>
                <w:lang w:val="en-US"/>
              </w:rPr>
            </w:pPr>
            <w:r>
              <w:rPr>
                <w:noProof/>
                <w:lang w:val="en-US"/>
              </w:rPr>
              <w:t xml:space="preserve">The local African community is </w:t>
            </w:r>
            <w:r w:rsidR="00F16B8C">
              <w:rPr>
                <w:noProof/>
                <w:lang w:val="en-US"/>
              </w:rPr>
              <w:t>holding a day of celebration following the wedding of two important members of the community</w:t>
            </w:r>
            <w:r w:rsidR="00313BFB">
              <w:rPr>
                <w:noProof/>
                <w:lang w:val="en-US"/>
              </w:rPr>
              <w:t xml:space="preserve"> with dozens of people participating</w:t>
            </w:r>
            <w:r w:rsidR="00F16B8C">
              <w:rPr>
                <w:noProof/>
                <w:lang w:val="en-US"/>
              </w:rPr>
              <w:t xml:space="preserve">. </w:t>
            </w:r>
          </w:p>
          <w:p w14:paraId="19F0C34F" w14:textId="23FF184C" w:rsidR="00947706" w:rsidRDefault="00947706" w:rsidP="00D47E5C">
            <w:pPr>
              <w:jc w:val="both"/>
              <w:rPr>
                <w:noProof/>
                <w:lang w:val="en-US"/>
              </w:rPr>
            </w:pPr>
            <w:r>
              <w:rPr>
                <w:noProof/>
              </w:rPr>
              <w:drawing>
                <wp:anchor distT="0" distB="0" distL="114300" distR="114300" simplePos="0" relativeHeight="251658240" behindDoc="0" locked="0" layoutInCell="1" allowOverlap="1" wp14:anchorId="670C55B1" wp14:editId="54CD772F">
                  <wp:simplePos x="0" y="0"/>
                  <wp:positionH relativeFrom="column">
                    <wp:posOffset>31750</wp:posOffset>
                  </wp:positionH>
                  <wp:positionV relativeFrom="paragraph">
                    <wp:posOffset>179705</wp:posOffset>
                  </wp:positionV>
                  <wp:extent cx="2998470" cy="1914525"/>
                  <wp:effectExtent l="0" t="0" r="0" b="9525"/>
                  <wp:wrapSquare wrapText="bothSides"/>
                  <wp:docPr id="4" name="Picture 4" descr="Wedding, Guinea, Conakry, Decoration, Afri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edding, Guinea, Conakry, Decoration, Africa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98470" cy="1914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1B8678" w14:textId="02538160" w:rsidR="0070394B" w:rsidRDefault="005131F2" w:rsidP="00D47E5C">
            <w:pPr>
              <w:jc w:val="both"/>
              <w:rPr>
                <w:noProof/>
                <w:lang w:val="en-US"/>
              </w:rPr>
            </w:pPr>
            <w:r>
              <w:rPr>
                <w:noProof/>
              </w:rPr>
              <w:drawing>
                <wp:anchor distT="0" distB="0" distL="114300" distR="114300" simplePos="0" relativeHeight="251660288" behindDoc="0" locked="0" layoutInCell="1" allowOverlap="1" wp14:anchorId="70BE980B" wp14:editId="56732285">
                  <wp:simplePos x="0" y="0"/>
                  <wp:positionH relativeFrom="column">
                    <wp:posOffset>3174365</wp:posOffset>
                  </wp:positionH>
                  <wp:positionV relativeFrom="paragraph">
                    <wp:posOffset>809625</wp:posOffset>
                  </wp:positionV>
                  <wp:extent cx="2800985" cy="1866900"/>
                  <wp:effectExtent l="0" t="0" r="0" b="0"/>
                  <wp:wrapSquare wrapText="bothSides"/>
                  <wp:docPr id="5" name="Picture 5" descr="African Food, Wedding, Love, Date, Restaurant, Marri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rican Food, Wedding, Love, Date, Restaurant, Marriag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00985" cy="1866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16B8C">
              <w:rPr>
                <w:noProof/>
                <w:lang w:val="en-US"/>
              </w:rPr>
              <w:t>During the day</w:t>
            </w:r>
            <w:r w:rsidR="00685E65">
              <w:rPr>
                <w:noProof/>
                <w:lang w:val="en-US"/>
              </w:rPr>
              <w:t>,</w:t>
            </w:r>
            <w:r w:rsidR="00F16B8C">
              <w:rPr>
                <w:noProof/>
                <w:lang w:val="en-US"/>
              </w:rPr>
              <w:t xml:space="preserve"> many traditional dish and drinks are served</w:t>
            </w:r>
            <w:r w:rsidR="0090012F">
              <w:rPr>
                <w:noProof/>
                <w:lang w:val="en-US"/>
              </w:rPr>
              <w:t>,</w:t>
            </w:r>
            <w:r w:rsidR="00F16B8C">
              <w:rPr>
                <w:noProof/>
                <w:lang w:val="en-US"/>
              </w:rPr>
              <w:t xml:space="preserve"> and the celebrations go on until the late hours of the night.</w:t>
            </w:r>
            <w:r w:rsidR="004F1097">
              <w:rPr>
                <w:noProof/>
                <w:lang w:val="en-US"/>
              </w:rPr>
              <w:t xml:space="preserve"> </w:t>
            </w:r>
          </w:p>
          <w:p w14:paraId="136F84ED" w14:textId="6F5830F5" w:rsidR="00947706" w:rsidRDefault="00947706" w:rsidP="00D47E5C">
            <w:pPr>
              <w:jc w:val="both"/>
            </w:pPr>
            <w:r>
              <w:t xml:space="preserve"> </w:t>
            </w:r>
          </w:p>
          <w:p w14:paraId="7A891E56" w14:textId="0A0CCE7C" w:rsidR="005131F2" w:rsidRDefault="005131F2" w:rsidP="00D47E5C">
            <w:pPr>
              <w:jc w:val="both"/>
              <w:rPr>
                <w:noProof/>
                <w:lang w:val="en-US"/>
              </w:rPr>
            </w:pPr>
          </w:p>
          <w:p w14:paraId="170FF2CE" w14:textId="77777777" w:rsidR="005131F2" w:rsidRDefault="005131F2" w:rsidP="00D47E5C">
            <w:pPr>
              <w:jc w:val="both"/>
              <w:rPr>
                <w:noProof/>
                <w:lang w:val="en-US"/>
              </w:rPr>
            </w:pPr>
          </w:p>
          <w:p w14:paraId="628286D1" w14:textId="733677D5" w:rsidR="005131F2" w:rsidRDefault="005131F2" w:rsidP="00D47E5C">
            <w:pPr>
              <w:jc w:val="both"/>
              <w:rPr>
                <w:noProof/>
                <w:lang w:val="en-US"/>
              </w:rPr>
            </w:pPr>
          </w:p>
          <w:p w14:paraId="37537016" w14:textId="047CCF02" w:rsidR="00954159" w:rsidRDefault="000261A5" w:rsidP="00D47E5C">
            <w:pPr>
              <w:jc w:val="both"/>
              <w:rPr>
                <w:noProof/>
                <w:lang w:val="en-US"/>
              </w:rPr>
            </w:pPr>
            <w:r>
              <w:rPr>
                <w:noProof/>
                <w:lang w:val="en-US"/>
              </w:rPr>
              <w:t xml:space="preserve">A few hours into the party, </w:t>
            </w:r>
            <w:r w:rsidR="00954159">
              <w:rPr>
                <w:noProof/>
                <w:lang w:val="en-US"/>
              </w:rPr>
              <w:t xml:space="preserve">one participant starts </w:t>
            </w:r>
            <w:r w:rsidR="00866126">
              <w:rPr>
                <w:noProof/>
                <w:lang w:val="en-US"/>
              </w:rPr>
              <w:t>feeling</w:t>
            </w:r>
            <w:r w:rsidR="00954159">
              <w:rPr>
                <w:noProof/>
                <w:lang w:val="en-US"/>
              </w:rPr>
              <w:t xml:space="preserve"> headache and nausea but relates it to the alcohol drank during the reception.</w:t>
            </w:r>
          </w:p>
          <w:p w14:paraId="12D1F1E7" w14:textId="02C9BB62" w:rsidR="00112333" w:rsidRDefault="00954159" w:rsidP="00D47E5C">
            <w:pPr>
              <w:jc w:val="both"/>
              <w:rPr>
                <w:noProof/>
                <w:lang w:val="en-US"/>
              </w:rPr>
            </w:pPr>
            <w:r>
              <w:rPr>
                <w:noProof/>
                <w:lang w:val="en-US"/>
              </w:rPr>
              <w:t>During the following hour other</w:t>
            </w:r>
            <w:r w:rsidR="000261A5">
              <w:rPr>
                <w:noProof/>
                <w:lang w:val="en-US"/>
              </w:rPr>
              <w:t xml:space="preserve"> participants </w:t>
            </w:r>
            <w:r w:rsidR="00866126">
              <w:rPr>
                <w:noProof/>
                <w:lang w:val="en-US"/>
              </w:rPr>
              <w:t>feel</w:t>
            </w:r>
            <w:r w:rsidR="000261A5">
              <w:rPr>
                <w:noProof/>
                <w:lang w:val="en-US"/>
              </w:rPr>
              <w:t xml:space="preserve"> ill with headache, nausea, dizziness and </w:t>
            </w:r>
            <w:r w:rsidR="00112333">
              <w:rPr>
                <w:noProof/>
                <w:lang w:val="en-US"/>
              </w:rPr>
              <w:t>abdominal pain</w:t>
            </w:r>
            <w:r w:rsidR="000261A5">
              <w:rPr>
                <w:noProof/>
                <w:lang w:val="en-US"/>
              </w:rPr>
              <w:t>.</w:t>
            </w:r>
            <w:r>
              <w:rPr>
                <w:noProof/>
                <w:lang w:val="en-US"/>
              </w:rPr>
              <w:t xml:space="preserve"> M</w:t>
            </w:r>
            <w:r w:rsidR="00112333">
              <w:rPr>
                <w:noProof/>
                <w:lang w:val="en-US"/>
              </w:rPr>
              <w:t xml:space="preserve">any of the people </w:t>
            </w:r>
            <w:r w:rsidR="00313BFB">
              <w:rPr>
                <w:noProof/>
                <w:lang w:val="en-US"/>
              </w:rPr>
              <w:t>involved</w:t>
            </w:r>
            <w:r w:rsidR="00112333">
              <w:rPr>
                <w:noProof/>
                <w:lang w:val="en-US"/>
              </w:rPr>
              <w:t xml:space="preserve"> begin vomiting</w:t>
            </w:r>
            <w:r w:rsidR="00313BFB">
              <w:rPr>
                <w:noProof/>
                <w:lang w:val="en-US"/>
              </w:rPr>
              <w:t>,</w:t>
            </w:r>
            <w:r w:rsidR="00112333">
              <w:rPr>
                <w:noProof/>
                <w:lang w:val="en-US"/>
              </w:rPr>
              <w:t xml:space="preserve"> experiencing diarrh</w:t>
            </w:r>
            <w:r w:rsidR="00685E65">
              <w:rPr>
                <w:noProof/>
                <w:lang w:val="en-US"/>
              </w:rPr>
              <w:t>o</w:t>
            </w:r>
            <w:r w:rsidR="00112333">
              <w:rPr>
                <w:noProof/>
                <w:lang w:val="en-US"/>
              </w:rPr>
              <w:t>ea</w:t>
            </w:r>
            <w:r w:rsidR="00313BFB">
              <w:rPr>
                <w:noProof/>
                <w:lang w:val="en-US"/>
              </w:rPr>
              <w:t>, shortness of breath and rapid heart rates</w:t>
            </w:r>
            <w:r w:rsidR="00112333">
              <w:rPr>
                <w:noProof/>
                <w:lang w:val="en-US"/>
              </w:rPr>
              <w:t xml:space="preserve">. </w:t>
            </w:r>
          </w:p>
          <w:p w14:paraId="76024C13" w14:textId="6B3B5665" w:rsidR="000261A5" w:rsidRDefault="00112333" w:rsidP="00D47E5C">
            <w:pPr>
              <w:jc w:val="both"/>
              <w:rPr>
                <w:noProof/>
                <w:lang w:val="en-US"/>
              </w:rPr>
            </w:pPr>
            <w:r>
              <w:rPr>
                <w:noProof/>
                <w:lang w:val="en-US"/>
              </w:rPr>
              <w:t xml:space="preserve">Alerted by the large number of people </w:t>
            </w:r>
            <w:r w:rsidR="00313BFB">
              <w:rPr>
                <w:noProof/>
                <w:lang w:val="en-US"/>
              </w:rPr>
              <w:t>showing symptoms</w:t>
            </w:r>
            <w:r>
              <w:rPr>
                <w:noProof/>
                <w:lang w:val="en-US"/>
              </w:rPr>
              <w:t>, the owner of the v</w:t>
            </w:r>
            <w:r w:rsidR="00313BFB">
              <w:rPr>
                <w:noProof/>
                <w:lang w:val="en-US"/>
              </w:rPr>
              <w:t>e</w:t>
            </w:r>
            <w:r>
              <w:rPr>
                <w:noProof/>
                <w:lang w:val="en-US"/>
              </w:rPr>
              <w:t xml:space="preserve">nue where the wedding </w:t>
            </w:r>
            <w:r w:rsidR="00313BFB">
              <w:rPr>
                <w:noProof/>
                <w:lang w:val="en-US"/>
              </w:rPr>
              <w:t>i</w:t>
            </w:r>
            <w:r>
              <w:rPr>
                <w:noProof/>
                <w:lang w:val="en-US"/>
              </w:rPr>
              <w:t>s being held calls the emergency services asking for medical assistance.</w:t>
            </w:r>
            <w:r w:rsidR="000261A5">
              <w:rPr>
                <w:noProof/>
                <w:lang w:val="en-US"/>
              </w:rPr>
              <w:t xml:space="preserve"> </w:t>
            </w:r>
          </w:p>
          <w:p w14:paraId="600AFD7D" w14:textId="699E98B9" w:rsidR="0074555B" w:rsidRDefault="00313BFB" w:rsidP="00D47E5C">
            <w:pPr>
              <w:jc w:val="both"/>
              <w:rPr>
                <w:noProof/>
                <w:lang w:val="en-US"/>
              </w:rPr>
            </w:pPr>
            <w:r>
              <w:rPr>
                <w:noProof/>
                <w:lang w:val="en-US"/>
              </w:rPr>
              <w:t>When the FRs arrived on the scene they found at least 30 people presenting symptoms.</w:t>
            </w:r>
            <w:r w:rsidR="0074555B">
              <w:rPr>
                <w:noProof/>
                <w:lang w:val="en-US"/>
              </w:rPr>
              <w:t xml:space="preserve"> The medical staff </w:t>
            </w:r>
            <w:r w:rsidR="00DE1B51">
              <w:rPr>
                <w:noProof/>
                <w:lang w:val="en-US"/>
              </w:rPr>
              <w:t>suspected the outbreak to be caused by food poisoning.</w:t>
            </w:r>
            <w:r w:rsidR="004E628D">
              <w:rPr>
                <w:noProof/>
                <w:lang w:val="en-US"/>
              </w:rPr>
              <w:t xml:space="preserve"> </w:t>
            </w:r>
          </w:p>
          <w:p w14:paraId="0A8CB72E" w14:textId="77777777" w:rsidR="00DE1B51" w:rsidRDefault="00DE1B51" w:rsidP="00DE1B51">
            <w:pPr>
              <w:jc w:val="both"/>
              <w:rPr>
                <w:noProof/>
                <w:lang w:val="en-US"/>
              </w:rPr>
            </w:pPr>
            <w:r>
              <w:rPr>
                <w:noProof/>
                <w:lang w:val="en-US"/>
              </w:rPr>
              <w:t>2 people died before being admitted to the hospital.</w:t>
            </w:r>
          </w:p>
          <w:p w14:paraId="535C138F" w14:textId="77777777" w:rsidR="00DE1B51" w:rsidRPr="00F259B2" w:rsidRDefault="00DE1B51" w:rsidP="00DE1B51">
            <w:pPr>
              <w:jc w:val="both"/>
              <w:rPr>
                <w:noProof/>
                <w:lang w:val="en-US"/>
              </w:rPr>
            </w:pPr>
            <w:r>
              <w:rPr>
                <w:noProof/>
                <w:lang w:val="en-US"/>
              </w:rPr>
              <w:t>Over the following hours more people presented the same symptoms and were admitted to the hospitals.</w:t>
            </w:r>
          </w:p>
          <w:p w14:paraId="41839384" w14:textId="7BE7C64F" w:rsidR="0074555B" w:rsidRDefault="0074555B" w:rsidP="00D47E5C">
            <w:pPr>
              <w:jc w:val="both"/>
              <w:rPr>
                <w:noProof/>
                <w:lang w:val="en-US"/>
              </w:rPr>
            </w:pPr>
            <w:r w:rsidRPr="0074555B">
              <w:rPr>
                <w:noProof/>
                <w:lang w:val="en-US"/>
              </w:rPr>
              <w:lastRenderedPageBreak/>
              <w:t>An investigation to determine the cause of the outbreak revealed that the outbreak resulted from consumption of a cassava dish made by combining hot water with cassava flour.</w:t>
            </w:r>
            <w:r w:rsidR="00DE1B51">
              <w:t xml:space="preserve"> </w:t>
            </w:r>
            <w:r w:rsidR="00DE1B51" w:rsidRPr="00DE1B51">
              <w:rPr>
                <w:noProof/>
                <w:lang w:val="en-US"/>
              </w:rPr>
              <w:t xml:space="preserve">The implicated batch of cassava flour was traced back to </w:t>
            </w:r>
            <w:r w:rsidR="00F306BA">
              <w:rPr>
                <w:noProof/>
                <w:lang w:val="en-US"/>
              </w:rPr>
              <w:t xml:space="preserve">the </w:t>
            </w:r>
            <w:r w:rsidR="007D50B4">
              <w:rPr>
                <w:noProof/>
                <w:lang w:val="en-US"/>
              </w:rPr>
              <w:t>retailer</w:t>
            </w:r>
            <w:r w:rsidR="00F306BA">
              <w:rPr>
                <w:noProof/>
                <w:lang w:val="en-US"/>
              </w:rPr>
              <w:t xml:space="preserve"> </w:t>
            </w:r>
            <w:r w:rsidR="00992FC7">
              <w:rPr>
                <w:noProof/>
                <w:lang w:val="en-US"/>
              </w:rPr>
              <w:t>of the owner of the venue</w:t>
            </w:r>
            <w:r w:rsidR="00423573">
              <w:rPr>
                <w:noProof/>
                <w:lang w:val="en-US"/>
              </w:rPr>
              <w:t>.</w:t>
            </w:r>
          </w:p>
          <w:p w14:paraId="7580AC01" w14:textId="4E5DA99F" w:rsidR="00423573" w:rsidRDefault="00423573" w:rsidP="00D47E5C">
            <w:pPr>
              <w:jc w:val="both"/>
              <w:rPr>
                <w:noProof/>
                <w:lang w:val="en-US"/>
              </w:rPr>
            </w:pPr>
            <w:r w:rsidRPr="00423573">
              <w:rPr>
                <w:noProof/>
                <w:lang w:val="en-US"/>
              </w:rPr>
              <w:t>The laboratory investigation found high levels of cyanogenic glycosides in the implicated cassava flour</w:t>
            </w:r>
            <w:r>
              <w:rPr>
                <w:noProof/>
                <w:lang w:val="en-US"/>
              </w:rPr>
              <w:t>, meaning that the cassava was not properly treated.</w:t>
            </w:r>
          </w:p>
          <w:p w14:paraId="10C1047C" w14:textId="4590A42A" w:rsidR="00D47E5C" w:rsidRDefault="00421944" w:rsidP="00D47E5C">
            <w:pPr>
              <w:jc w:val="both"/>
              <w:rPr>
                <w:noProof/>
                <w:lang w:val="en-US"/>
              </w:rPr>
            </w:pPr>
            <w:r w:rsidRPr="007352C5">
              <w:rPr>
                <w:b/>
                <w:bCs/>
                <w:noProof/>
                <w:lang w:val="en-US"/>
              </w:rPr>
              <w:t>Things to consider:</w:t>
            </w:r>
            <w:r w:rsidRPr="007352C5">
              <w:rPr>
                <w:noProof/>
                <w:lang w:val="en-US"/>
              </w:rPr>
              <w:t xml:space="preserve"> </w:t>
            </w:r>
          </w:p>
          <w:p w14:paraId="2319A0E2" w14:textId="77777777" w:rsidR="00C51752" w:rsidRDefault="00F259B2" w:rsidP="00541416">
            <w:pPr>
              <w:jc w:val="both"/>
              <w:rPr>
                <w:noProof/>
                <w:lang w:val="en-US"/>
              </w:rPr>
            </w:pPr>
            <w:r w:rsidRPr="00F259B2">
              <w:rPr>
                <w:noProof/>
                <w:lang w:val="en-US"/>
              </w:rPr>
              <w:t>Cassava</w:t>
            </w:r>
            <w:r>
              <w:rPr>
                <w:noProof/>
                <w:lang w:val="en-US"/>
              </w:rPr>
              <w:t xml:space="preserve"> is</w:t>
            </w:r>
            <w:r w:rsidRPr="00F259B2">
              <w:rPr>
                <w:noProof/>
                <w:lang w:val="en-US"/>
              </w:rPr>
              <w:t xml:space="preserve"> an edible tuberous root that is</w:t>
            </w:r>
            <w:r>
              <w:rPr>
                <w:noProof/>
                <w:lang w:val="en-US"/>
              </w:rPr>
              <w:t xml:space="preserve"> </w:t>
            </w:r>
            <w:r w:rsidRPr="00F259B2">
              <w:rPr>
                <w:noProof/>
                <w:lang w:val="en-US"/>
              </w:rPr>
              <w:t>resistant to drought, diseases, and pests, is a major source of</w:t>
            </w:r>
            <w:r>
              <w:rPr>
                <w:noProof/>
                <w:lang w:val="en-US"/>
              </w:rPr>
              <w:t xml:space="preserve"> </w:t>
            </w:r>
            <w:r w:rsidRPr="00F259B2">
              <w:rPr>
                <w:noProof/>
                <w:lang w:val="en-US"/>
              </w:rPr>
              <w:t>carbohydrates in tropical areas</w:t>
            </w:r>
            <w:r>
              <w:rPr>
                <w:noProof/>
                <w:lang w:val="en-US"/>
              </w:rPr>
              <w:t xml:space="preserve">. </w:t>
            </w:r>
            <w:r w:rsidR="00E43CB0">
              <w:rPr>
                <w:noProof/>
                <w:lang w:val="en-US"/>
              </w:rPr>
              <w:t>It</w:t>
            </w:r>
            <w:r>
              <w:rPr>
                <w:noProof/>
                <w:lang w:val="en-US"/>
              </w:rPr>
              <w:t xml:space="preserve"> is </w:t>
            </w:r>
            <w:r w:rsidR="00541416" w:rsidRPr="00541416">
              <w:rPr>
                <w:noProof/>
                <w:lang w:val="en-US"/>
              </w:rPr>
              <w:t>often made into flour, contains</w:t>
            </w:r>
            <w:r w:rsidR="00541416">
              <w:rPr>
                <w:noProof/>
                <w:lang w:val="en-US"/>
              </w:rPr>
              <w:t xml:space="preserve"> </w:t>
            </w:r>
            <w:r w:rsidR="00541416" w:rsidRPr="00541416">
              <w:rPr>
                <w:noProof/>
                <w:lang w:val="en-US"/>
              </w:rPr>
              <w:t>cyanogenic glycosides, which can result in fatal cyanide</w:t>
            </w:r>
            <w:r w:rsidR="00541416">
              <w:rPr>
                <w:noProof/>
                <w:lang w:val="en-US"/>
              </w:rPr>
              <w:t xml:space="preserve"> </w:t>
            </w:r>
            <w:r w:rsidR="00541416" w:rsidRPr="00541416">
              <w:rPr>
                <w:noProof/>
                <w:lang w:val="en-US"/>
              </w:rPr>
              <w:t>poisoning if not properly detoxified by soaking, drying, and</w:t>
            </w:r>
            <w:r w:rsidR="00541416">
              <w:rPr>
                <w:noProof/>
                <w:lang w:val="en-US"/>
              </w:rPr>
              <w:t xml:space="preserve"> </w:t>
            </w:r>
            <w:r w:rsidR="00541416" w:rsidRPr="00541416">
              <w:rPr>
                <w:noProof/>
                <w:lang w:val="en-US"/>
              </w:rPr>
              <w:t>scraping before being consumed.</w:t>
            </w:r>
          </w:p>
          <w:p w14:paraId="58F6B952" w14:textId="3738DA16" w:rsidR="00541416" w:rsidRDefault="00C51752" w:rsidP="00C51752">
            <w:pPr>
              <w:jc w:val="both"/>
              <w:rPr>
                <w:noProof/>
                <w:lang w:val="en-US"/>
              </w:rPr>
            </w:pPr>
            <w:r>
              <w:rPr>
                <w:noProof/>
                <w:lang w:val="en-US"/>
              </w:rPr>
              <w:t xml:space="preserve">Common immediate symptoms of cyanide poisoning are: </w:t>
            </w:r>
            <w:r w:rsidRPr="00C51752">
              <w:rPr>
                <w:noProof/>
                <w:lang w:val="en-US"/>
              </w:rPr>
              <w:t>Headache</w:t>
            </w:r>
            <w:r>
              <w:rPr>
                <w:noProof/>
                <w:lang w:val="en-US"/>
              </w:rPr>
              <w:t xml:space="preserve">, </w:t>
            </w:r>
            <w:r w:rsidRPr="00C51752">
              <w:rPr>
                <w:noProof/>
                <w:lang w:val="en-US"/>
              </w:rPr>
              <w:t>Dizziness</w:t>
            </w:r>
            <w:r>
              <w:rPr>
                <w:noProof/>
                <w:lang w:val="en-US"/>
              </w:rPr>
              <w:t xml:space="preserve">, Nausea and Vomiting, </w:t>
            </w:r>
            <w:r w:rsidRPr="00C51752">
              <w:rPr>
                <w:noProof/>
                <w:lang w:val="en-US"/>
              </w:rPr>
              <w:t>Weakness</w:t>
            </w:r>
            <w:r>
              <w:rPr>
                <w:noProof/>
                <w:lang w:val="en-US"/>
              </w:rPr>
              <w:t xml:space="preserve">, </w:t>
            </w:r>
            <w:r w:rsidRPr="00C51752">
              <w:rPr>
                <w:noProof/>
                <w:lang w:val="en-US"/>
              </w:rPr>
              <w:t>Rapid breathing</w:t>
            </w:r>
            <w:r>
              <w:rPr>
                <w:noProof/>
                <w:lang w:val="en-US"/>
              </w:rPr>
              <w:t xml:space="preserve">, </w:t>
            </w:r>
            <w:r w:rsidRPr="00C51752">
              <w:rPr>
                <w:noProof/>
                <w:lang w:val="en-US"/>
              </w:rPr>
              <w:t>Rapid heart rate</w:t>
            </w:r>
            <w:r>
              <w:rPr>
                <w:noProof/>
                <w:lang w:val="en-US"/>
              </w:rPr>
              <w:t xml:space="preserve"> and </w:t>
            </w:r>
            <w:r w:rsidRPr="00C51752">
              <w:rPr>
                <w:noProof/>
                <w:lang w:val="en-US"/>
              </w:rPr>
              <w:t>Restlessness</w:t>
            </w:r>
            <w:r>
              <w:rPr>
                <w:noProof/>
                <w:lang w:val="en-US"/>
              </w:rPr>
              <w:t>. Large amount of cyanide can even lead to death.</w:t>
            </w:r>
            <w:r w:rsidR="00923F74" w:rsidRPr="00923F74">
              <w:rPr>
                <w:rFonts w:ascii="Open Sans" w:eastAsiaTheme="minorEastAsia" w:hAnsi="Open Sans"/>
                <w:color w:val="000000"/>
                <w:kern w:val="24"/>
                <w:sz w:val="18"/>
                <w:szCs w:val="18"/>
                <w:lang w:val="en-GB"/>
              </w:rPr>
              <w:t xml:space="preserve"> </w:t>
            </w:r>
            <w:r w:rsidR="00923F74">
              <w:rPr>
                <w:rFonts w:ascii="Open Sans" w:eastAsiaTheme="minorEastAsia" w:hAnsi="Open Sans"/>
                <w:color w:val="000000"/>
                <w:kern w:val="24"/>
                <w:sz w:val="18"/>
                <w:szCs w:val="18"/>
                <w:lang w:val="en-GB"/>
              </w:rPr>
              <w:t>S</w:t>
            </w:r>
            <w:r w:rsidR="00923F74" w:rsidRPr="00923F74">
              <w:rPr>
                <w:noProof/>
                <w:lang w:val="en-GB"/>
              </w:rPr>
              <w:t>howing these signs and symptoms does not necessarily mean that a person has been exposed to cyanide.</w:t>
            </w:r>
            <w:r w:rsidR="00BF32A5">
              <w:rPr>
                <w:noProof/>
                <w:lang w:val="en-US"/>
              </w:rPr>
              <w:t xml:space="preserve"> I</w:t>
            </w:r>
            <w:r w:rsidR="00BF32A5" w:rsidRPr="00BF32A5">
              <w:rPr>
                <w:noProof/>
                <w:lang w:val="en-US"/>
              </w:rPr>
              <w:t xml:space="preserve">ngested cyanide may allow a few hours to a couple of days for treatment. Emergency medical attention is critical. </w:t>
            </w:r>
            <w:r w:rsidR="00BF32A5">
              <w:rPr>
                <w:noProof/>
                <w:lang w:val="en-US"/>
              </w:rPr>
              <w:t>L</w:t>
            </w:r>
            <w:r w:rsidR="00BF32A5" w:rsidRPr="00BF32A5">
              <w:rPr>
                <w:noProof/>
                <w:lang w:val="en-US"/>
              </w:rPr>
              <w:t>ethal dose depends on the exact compound and several other factors</w:t>
            </w:r>
            <w:r w:rsidR="00BF32A5">
              <w:rPr>
                <w:noProof/>
                <w:lang w:val="en-US"/>
              </w:rPr>
              <w:t>.</w:t>
            </w:r>
            <w:r w:rsidR="00BF32A5" w:rsidRPr="00BF32A5">
              <w:rPr>
                <w:noProof/>
                <w:lang w:val="en-US"/>
              </w:rPr>
              <w:t xml:space="preserve"> As a rough estimate, about half a gram of ingested cyanide will kill a </w:t>
            </w:r>
            <w:r w:rsidR="00BF32A5">
              <w:rPr>
                <w:noProof/>
                <w:lang w:val="en-US"/>
              </w:rPr>
              <w:t>75kg</w:t>
            </w:r>
            <w:r w:rsidR="00BF32A5" w:rsidRPr="00BF32A5">
              <w:rPr>
                <w:noProof/>
                <w:lang w:val="en-US"/>
              </w:rPr>
              <w:t xml:space="preserve"> adult.</w:t>
            </w:r>
          </w:p>
          <w:p w14:paraId="76E26603" w14:textId="77777777" w:rsidR="00900EA3" w:rsidRDefault="00900EA3" w:rsidP="00900EA3">
            <w:pPr>
              <w:jc w:val="both"/>
              <w:rPr>
                <w:noProof/>
                <w:lang w:val="en-US"/>
              </w:rPr>
            </w:pPr>
            <w:r w:rsidRPr="003A0BF3">
              <w:rPr>
                <w:noProof/>
                <w:lang w:val="en-US"/>
              </w:rPr>
              <w:t>Cassava is exported in three forms: as a human food, as a starch, and as an animal feed ingredient.</w:t>
            </w:r>
            <w:r>
              <w:rPr>
                <w:noProof/>
                <w:lang w:val="en-US"/>
              </w:rPr>
              <w:t xml:space="preserve"> </w:t>
            </w:r>
            <w:r w:rsidRPr="003A0BF3">
              <w:rPr>
                <w:noProof/>
                <w:lang w:val="en-US"/>
              </w:rPr>
              <w:t>The cassava export markets are primarily Europe and North America</w:t>
            </w:r>
            <w:r>
              <w:rPr>
                <w:noProof/>
                <w:lang w:val="en-US"/>
              </w:rPr>
              <w:t>, where</w:t>
            </w:r>
            <w:r w:rsidRPr="003A0BF3">
              <w:rPr>
                <w:noProof/>
                <w:lang w:val="en-US"/>
              </w:rPr>
              <w:t xml:space="preserve"> the driving force appears to be the ethnic community</w:t>
            </w:r>
            <w:r>
              <w:rPr>
                <w:noProof/>
                <w:lang w:val="en-US"/>
              </w:rPr>
              <w:t xml:space="preserve">. It is </w:t>
            </w:r>
            <w:r w:rsidRPr="0090012F">
              <w:rPr>
                <w:noProof/>
                <w:lang w:val="en-US"/>
              </w:rPr>
              <w:t xml:space="preserve">the second most widely grown and consumed food in Uganda after bananas, and a staple in the diet for </w:t>
            </w:r>
            <w:r>
              <w:rPr>
                <w:noProof/>
                <w:lang w:val="en-US"/>
              </w:rPr>
              <w:t>a large part</w:t>
            </w:r>
            <w:r w:rsidRPr="0090012F">
              <w:rPr>
                <w:noProof/>
                <w:lang w:val="en-US"/>
              </w:rPr>
              <w:t xml:space="preserve"> of the Uganda population</w:t>
            </w:r>
            <w:r>
              <w:rPr>
                <w:noProof/>
                <w:lang w:val="en-US"/>
              </w:rPr>
              <w:t>. It is therefore likely that cassava is consumed during a celebration held by an African community living in Europe or North America.</w:t>
            </w:r>
          </w:p>
          <w:p w14:paraId="2E8D22F2" w14:textId="7F5E23F0" w:rsidR="00423573" w:rsidRDefault="00423573" w:rsidP="00541416">
            <w:pPr>
              <w:jc w:val="both"/>
              <w:rPr>
                <w:noProof/>
                <w:lang w:val="en-US"/>
              </w:rPr>
            </w:pPr>
            <w:r w:rsidRPr="00423573">
              <w:rPr>
                <w:noProof/>
                <w:lang w:val="en-US"/>
              </w:rPr>
              <w:t>Although the cyanogenic content of sweet cassava is substantially less than that of wild cultivars (up to 100 ppm), the sweet cassava cultivars still require detoxification before they are consumed; this involves peeling the tubers, soaking them in water for 4–6 days, and sun-drying or roasting them. The outer layer is then scraped off and the remainder ground into flour. This process promotes enzymatic degradation of cyanogenic glycosides. If the soaking or drying time is too short, enzymatic degradation will be inadequate, and cyanogenic glycosides remain high.</w:t>
            </w:r>
          </w:p>
          <w:p w14:paraId="3F340995" w14:textId="58A398BD" w:rsidR="00423573" w:rsidRDefault="00EE2E65" w:rsidP="00541416">
            <w:pPr>
              <w:jc w:val="both"/>
              <w:rPr>
                <w:noProof/>
                <w:lang w:val="en-US"/>
              </w:rPr>
            </w:pPr>
            <w:r>
              <w:rPr>
                <w:noProof/>
                <w:lang w:val="en-US"/>
              </w:rPr>
              <w:t xml:space="preserve">In this scenario it is important to consider the possibility that the cassava provided by the </w:t>
            </w:r>
            <w:r w:rsidR="007D50B4">
              <w:rPr>
                <w:noProof/>
                <w:lang w:val="en-US"/>
              </w:rPr>
              <w:t>retailer</w:t>
            </w:r>
            <w:r>
              <w:rPr>
                <w:noProof/>
                <w:lang w:val="en-US"/>
              </w:rPr>
              <w:t xml:space="preserve"> of the owner of the venue was not treated properly</w:t>
            </w:r>
            <w:r w:rsidR="00F306BA">
              <w:rPr>
                <w:noProof/>
                <w:lang w:val="en-US"/>
              </w:rPr>
              <w:t xml:space="preserve"> on purpose, making this incident an intentional event.</w:t>
            </w:r>
          </w:p>
          <w:p w14:paraId="6C91F39D" w14:textId="77777777" w:rsidR="00B64587" w:rsidRDefault="00B64587" w:rsidP="00421944">
            <w:pPr>
              <w:jc w:val="both"/>
              <w:rPr>
                <w:noProof/>
                <w:color w:val="000000"/>
                <w:lang w:val="en-GB" w:eastAsia="nl-NL"/>
              </w:rPr>
            </w:pPr>
          </w:p>
          <w:p w14:paraId="4835F705" w14:textId="1CB1D054" w:rsidR="00AF3778" w:rsidRDefault="00AF3778" w:rsidP="00421944">
            <w:pPr>
              <w:jc w:val="both"/>
              <w:rPr>
                <w:noProof/>
                <w:color w:val="000000"/>
                <w:lang w:val="en-GB" w:eastAsia="nl-NL"/>
              </w:rPr>
            </w:pPr>
            <w:r>
              <w:rPr>
                <w:noProof/>
                <w:color w:val="000000"/>
                <w:lang w:val="en-GB" w:eastAsia="nl-NL"/>
              </w:rPr>
              <w:t>Sources:</w:t>
            </w:r>
          </w:p>
          <w:p w14:paraId="406F7C96" w14:textId="77777777" w:rsidR="00DF78E6" w:rsidRPr="00DF78E6" w:rsidRDefault="006F1827" w:rsidP="00DF78E6">
            <w:pPr>
              <w:jc w:val="both"/>
              <w:rPr>
                <w:noProof/>
                <w:color w:val="000000"/>
                <w:lang w:val="en-GB" w:eastAsia="nl-NL"/>
              </w:rPr>
            </w:pPr>
            <w:r>
              <w:rPr>
                <w:noProof/>
                <w:color w:val="000000"/>
                <w:lang w:val="en-GB" w:eastAsia="nl-NL"/>
              </w:rPr>
              <w:t xml:space="preserve">Based on </w:t>
            </w:r>
            <w:r w:rsidR="00D9027B">
              <w:rPr>
                <w:noProof/>
                <w:color w:val="000000"/>
                <w:lang w:val="en-GB" w:eastAsia="nl-NL"/>
              </w:rPr>
              <w:t xml:space="preserve">the </w:t>
            </w:r>
            <w:r w:rsidR="00DF78E6" w:rsidRPr="00DF78E6">
              <w:rPr>
                <w:noProof/>
                <w:color w:val="000000"/>
                <w:lang w:val="en-GB" w:eastAsia="nl-NL"/>
              </w:rPr>
              <w:t>Outbreak of Cyanide Poisoning Caused by Consumption of Cassava Flour —</w:t>
            </w:r>
          </w:p>
          <w:p w14:paraId="1B16F8E7" w14:textId="100B5386" w:rsidR="006F1827" w:rsidRDefault="00DF78E6" w:rsidP="00DF78E6">
            <w:pPr>
              <w:jc w:val="both"/>
              <w:rPr>
                <w:noProof/>
                <w:color w:val="000000"/>
                <w:lang w:val="en-GB" w:eastAsia="nl-NL"/>
              </w:rPr>
            </w:pPr>
            <w:r w:rsidRPr="00DF78E6">
              <w:rPr>
                <w:noProof/>
                <w:color w:val="000000"/>
                <w:lang w:val="en-GB" w:eastAsia="nl-NL"/>
              </w:rPr>
              <w:t>Kasese District, Uganda, September 2017</w:t>
            </w:r>
            <w:r w:rsidR="006F1827">
              <w:rPr>
                <w:noProof/>
                <w:color w:val="000000"/>
                <w:lang w:val="en-GB" w:eastAsia="nl-NL"/>
              </w:rPr>
              <w:t>.</w:t>
            </w:r>
          </w:p>
          <w:p w14:paraId="0F6EAA3B" w14:textId="25CE38C3" w:rsidR="00DF78E6" w:rsidRDefault="00DF78E6" w:rsidP="00DF78E6">
            <w:pPr>
              <w:jc w:val="both"/>
            </w:pPr>
            <w:r w:rsidRPr="00DF78E6">
              <w:t xml:space="preserve">Alitubeera PH, Eyu P, Kwesiga B, Ario AR, Zhu B. Outbreak of Cyanide Poisoning Caused by Consumption of Cassava Flour — Kasese District, Uganda, September 2017. MMWR Morb Mortal Wkly Rep 2019;68:308–311. DOI: </w:t>
            </w:r>
            <w:r w:rsidR="00000000">
              <w:fldChar w:fldCharType="begin"/>
            </w:r>
            <w:r w:rsidR="00000000">
              <w:instrText>HYPERLINK "http://dx.doi.org/10.15585/mmwr.mm6813a3"</w:instrText>
            </w:r>
            <w:r w:rsidR="00000000">
              <w:fldChar w:fldCharType="separate"/>
            </w:r>
            <w:r w:rsidRPr="00AF3AE4">
              <w:rPr>
                <w:rStyle w:val="Hyperlink"/>
              </w:rPr>
              <w:t>http://dx.doi.org/10.15585/mmwr.mm6813a3</w:t>
            </w:r>
            <w:r w:rsidR="00000000">
              <w:rPr>
                <w:rStyle w:val="Hyperlink"/>
              </w:rPr>
              <w:fldChar w:fldCharType="end"/>
            </w:r>
          </w:p>
          <w:p w14:paraId="736468BA" w14:textId="77777777" w:rsidR="007378FF" w:rsidRDefault="007378FF" w:rsidP="00DF78E6">
            <w:pPr>
              <w:jc w:val="both"/>
            </w:pPr>
          </w:p>
          <w:p w14:paraId="1E1E3C7B" w14:textId="22F79728" w:rsidR="00DF78E6" w:rsidRDefault="00000000" w:rsidP="00DF78E6">
            <w:pPr>
              <w:jc w:val="both"/>
            </w:pPr>
            <w:hyperlink r:id="rId13" w:history="1">
              <w:r w:rsidR="00DF78E6" w:rsidRPr="00AF3AE4">
                <w:rPr>
                  <w:rStyle w:val="Hyperlink"/>
                </w:rPr>
                <w:t>https://www.cdc.gov/mmwr/volumes/68/wr/mm6813a3.htm</w:t>
              </w:r>
            </w:hyperlink>
          </w:p>
          <w:p w14:paraId="5445E0B9" w14:textId="4EBA2595" w:rsidR="00DF78E6" w:rsidRDefault="00000000" w:rsidP="00DF78E6">
            <w:pPr>
              <w:jc w:val="both"/>
            </w:pPr>
            <w:hyperlink r:id="rId14" w:history="1">
              <w:r w:rsidR="005F690B" w:rsidRPr="00AF3AE4">
                <w:rPr>
                  <w:rStyle w:val="Hyperlink"/>
                </w:rPr>
                <w:t>https://emergency.cdc.gov/agent/cyanide/basics/facts.asp</w:t>
              </w:r>
            </w:hyperlink>
          </w:p>
          <w:p w14:paraId="63251F23" w14:textId="7FF8C1C9" w:rsidR="00DF78E6" w:rsidRDefault="00000000" w:rsidP="00DF78E6">
            <w:pPr>
              <w:jc w:val="both"/>
            </w:pPr>
            <w:hyperlink r:id="rId15" w:history="1">
              <w:r w:rsidR="005F690B" w:rsidRPr="00AF3AE4">
                <w:rPr>
                  <w:rStyle w:val="Hyperlink"/>
                </w:rPr>
                <w:t>https://www.thoughtco.com/overview-of-cyanide-poison-609287</w:t>
              </w:r>
            </w:hyperlink>
          </w:p>
          <w:p w14:paraId="5C6198F4" w14:textId="77777777" w:rsidR="005F690B" w:rsidRDefault="00000000" w:rsidP="005F690B">
            <w:pPr>
              <w:jc w:val="both"/>
            </w:pPr>
            <w:hyperlink r:id="rId16" w:history="1">
              <w:r w:rsidR="005F690B" w:rsidRPr="00AF3AE4">
                <w:rPr>
                  <w:rStyle w:val="Hyperlink"/>
                </w:rPr>
                <w:t>https://www.ncbi.nlm.nih.gov/books/NBK507796/</w:t>
              </w:r>
            </w:hyperlink>
          </w:p>
          <w:p w14:paraId="68272323" w14:textId="58AE6445" w:rsidR="003A0BF3" w:rsidRPr="003A0BF3" w:rsidRDefault="00000000" w:rsidP="003A0BF3">
            <w:pPr>
              <w:jc w:val="both"/>
              <w:rPr>
                <w:noProof/>
              </w:rPr>
            </w:pPr>
            <w:hyperlink r:id="rId17" w:history="1">
              <w:r w:rsidR="003A0BF3" w:rsidRPr="00AF3AE4">
                <w:rPr>
                  <w:rStyle w:val="Hyperlink"/>
                  <w:noProof/>
                </w:rPr>
                <w:t>https://www.fao.org/3/y5287e/y5287e0a.htm</w:t>
              </w:r>
            </w:hyperlink>
          </w:p>
        </w:tc>
      </w:tr>
      <w:tr w:rsidR="003B4C92" w:rsidRPr="00F51E91" w14:paraId="248AD648" w14:textId="77777777" w:rsidTr="00F45B6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25ED271A"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3122E2">
              <w:rPr>
                <w:b/>
                <w:bCs/>
                <w:lang w:val="en-GB"/>
              </w:rPr>
              <w:t xml:space="preserve">FB, </w:t>
            </w:r>
            <w:r w:rsidR="00576336">
              <w:rPr>
                <w:b/>
                <w:bCs/>
                <w:lang w:val="en-GB"/>
              </w:rPr>
              <w:t>(M)P, AS</w:t>
            </w:r>
            <w:r>
              <w:rPr>
                <w:b/>
                <w:bCs/>
                <w:lang w:val="en-GB"/>
              </w:rPr>
              <w:t xml:space="preserve"> </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1FB716E4" w14:textId="77777777" w:rsidR="005C0352" w:rsidRPr="0099143A" w:rsidRDefault="005C0352" w:rsidP="005C0352">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11FA3" w:rsidRPr="00F77EF1" w14:paraId="2E9AC732" w14:textId="77777777" w:rsidTr="00F45B6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400C3003" w14:textId="277D6B0B" w:rsidR="00911FA3" w:rsidRPr="00F77EF1" w:rsidRDefault="00092FA7" w:rsidP="00C816EA">
            <w:pPr>
              <w:rPr>
                <w:lang w:val="en-GB"/>
              </w:rPr>
            </w:pPr>
            <w:r>
              <w:rPr>
                <w:noProof/>
              </w:rPr>
              <w:drawing>
                <wp:inline distT="0" distB="0" distL="0" distR="0" wp14:anchorId="118053F9" wp14:editId="7109A4F8">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96DAC541-7B7A-43D3-8B79-37D633B846F1}">
                                <asvg:svgBlip xmlns:asvg="http://schemas.microsoft.com/office/drawing/2016/SVG/main" r:embed="rId19"/>
                              </a:ext>
                            </a:extLst>
                          </a:blip>
                          <a:stretch>
                            <a:fillRect/>
                          </a:stretch>
                        </pic:blipFill>
                        <pic:spPr>
                          <a:xfrm>
                            <a:off x="0" y="0"/>
                            <a:ext cx="2880071" cy="1620000"/>
                          </a:xfrm>
                          <a:prstGeom prst="rect">
                            <a:avLst/>
                          </a:prstGeom>
                        </pic:spPr>
                      </pic:pic>
                    </a:graphicData>
                  </a:graphic>
                </wp:inline>
              </w:drawing>
            </w:r>
          </w:p>
        </w:tc>
      </w:tr>
      <w:tr w:rsidR="00092FA7" w:rsidRPr="00247329" w14:paraId="70AC960C" w14:textId="77777777" w:rsidTr="00F45B6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092FA7" w:rsidRDefault="00092FA7" w:rsidP="00092FA7">
            <w:pPr>
              <w:rPr>
                <w:b/>
                <w:color w:val="000000"/>
                <w:lang w:val="en-GB" w:eastAsia="nl-NL"/>
              </w:rPr>
            </w:pPr>
            <w:r>
              <w:rPr>
                <w:b/>
                <w:color w:val="000000"/>
                <w:lang w:val="en-GB" w:eastAsia="nl-NL"/>
              </w:rPr>
              <w:t>Application: Arrival on scene (Topic 5.1)</w:t>
            </w:r>
          </w:p>
          <w:p w14:paraId="1F786F75" w14:textId="17C20C95" w:rsidR="00092FA7" w:rsidRPr="00F77EF1" w:rsidRDefault="00092FA7" w:rsidP="00092FA7">
            <w:pPr>
              <w:rPr>
                <w:b/>
                <w:color w:val="000000"/>
                <w:lang w:val="en-GB" w:eastAsia="nl-NL"/>
              </w:rPr>
            </w:pPr>
            <w:r>
              <w:rPr>
                <w:b/>
                <w:bCs/>
                <w:lang w:val="en-GB"/>
              </w:rPr>
              <w:t>Target audience: FB, (M)P, AS</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291EE018" w14:textId="77777777" w:rsidR="00092FA7" w:rsidRPr="0099143A" w:rsidRDefault="00092FA7" w:rsidP="00092FA7">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2087B27E" w:rsidR="00092FA7" w:rsidRPr="00E57BA3" w:rsidRDefault="00092FA7" w:rsidP="00092FA7">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F45B6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59CC96F1" w14:textId="6D5E31F1" w:rsidR="00E57BA3" w:rsidRPr="00F77EF1" w:rsidRDefault="00092FA7" w:rsidP="00C816EA">
            <w:pPr>
              <w:rPr>
                <w:lang w:val="en-GB"/>
              </w:rPr>
            </w:pPr>
            <w:r>
              <w:rPr>
                <w:noProof/>
              </w:rPr>
              <w:drawing>
                <wp:inline distT="0" distB="0" distL="0" distR="0" wp14:anchorId="51AECF41" wp14:editId="39078DF3">
                  <wp:extent cx="2880071" cy="1620000"/>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2880071" cy="1620000"/>
                          </a:xfrm>
                          <a:prstGeom prst="rect">
                            <a:avLst/>
                          </a:prstGeom>
                        </pic:spPr>
                      </pic:pic>
                    </a:graphicData>
                  </a:graphic>
                </wp:inline>
              </w:drawing>
            </w:r>
          </w:p>
        </w:tc>
      </w:tr>
      <w:tr w:rsidR="00092FA7" w:rsidRPr="00F51E91" w14:paraId="6FB4EF18" w14:textId="77777777" w:rsidTr="00F007FB">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F0FF635" w14:textId="77777777" w:rsidR="00092FA7" w:rsidRDefault="00092FA7" w:rsidP="00092FA7">
            <w:pPr>
              <w:rPr>
                <w:b/>
                <w:bCs/>
                <w:lang w:val="en-GB"/>
              </w:rPr>
            </w:pPr>
            <w:r>
              <w:rPr>
                <w:b/>
                <w:bCs/>
                <w:lang w:val="en-GB"/>
              </w:rPr>
              <w:t xml:space="preserve">Application: Forensic awareness (topic 5.2) </w:t>
            </w:r>
          </w:p>
          <w:p w14:paraId="02652FB1" w14:textId="77777777" w:rsidR="00092FA7" w:rsidRDefault="00092FA7" w:rsidP="00092FA7">
            <w:pPr>
              <w:rPr>
                <w:b/>
                <w:bCs/>
                <w:lang w:val="en-GB"/>
              </w:rPr>
            </w:pPr>
            <w:r>
              <w:rPr>
                <w:b/>
                <w:bCs/>
                <w:lang w:val="en-GB"/>
              </w:rPr>
              <w:t>Target audience: FB, (M)P, AS, EMS, GP</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554595DC" w14:textId="77777777" w:rsidR="00092FA7" w:rsidRPr="002F6204" w:rsidRDefault="00092FA7" w:rsidP="00092FA7">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7EE34402" w14:textId="6992FB3A" w:rsidR="00092FA7" w:rsidRDefault="00092FA7" w:rsidP="00092FA7">
            <w:pPr>
              <w:rPr>
                <w:noProof/>
                <w:lang w:val="en-GB"/>
              </w:rPr>
            </w:pPr>
            <w:r w:rsidRPr="00E57BA3">
              <w:rPr>
                <w:b/>
                <w:bCs/>
                <w:noProof/>
                <w:lang w:val="en-GB"/>
              </w:rPr>
              <w:lastRenderedPageBreak/>
              <w:t>Aim</w:t>
            </w:r>
            <w:r>
              <w:rPr>
                <w:noProof/>
                <w:lang w:val="en-GB"/>
              </w:rPr>
              <w:t>: The responders discuss the possible forensic value of the materials found on the scene and preserve the evidence.</w:t>
            </w:r>
          </w:p>
        </w:tc>
      </w:tr>
      <w:tr w:rsidR="00092FA7" w:rsidRPr="00F77EF1" w14:paraId="071B7C4C" w14:textId="77777777" w:rsidTr="00F007FB">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0B4571EB" w14:textId="77777777" w:rsidR="00092FA7" w:rsidRDefault="00092FA7" w:rsidP="00F007FB">
            <w:pPr>
              <w:rPr>
                <w:b/>
                <w:bCs/>
                <w:lang w:val="en-GB"/>
              </w:rPr>
            </w:pPr>
            <w:r>
              <w:rPr>
                <w:b/>
                <w:bCs/>
                <w:lang w:val="en-GB"/>
              </w:rPr>
              <w:lastRenderedPageBreak/>
              <w:t xml:space="preserve">Example: </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02300424" w14:textId="4C78D6EA" w:rsidR="00092FA7" w:rsidRPr="00E57BA3" w:rsidRDefault="00092FA7" w:rsidP="00F007FB">
            <w:pPr>
              <w:jc w:val="center"/>
              <w:rPr>
                <w:b/>
                <w:bCs/>
                <w:noProof/>
                <w:lang w:val="en-GB"/>
              </w:rPr>
            </w:pPr>
            <w:r>
              <w:rPr>
                <w:noProof/>
              </w:rPr>
              <w:drawing>
                <wp:inline distT="0" distB="0" distL="0" distR="0" wp14:anchorId="52D99A3C" wp14:editId="07740881">
                  <wp:extent cx="2880071" cy="1620000"/>
                  <wp:effectExtent l="0" t="0" r="0" b="0"/>
                  <wp:docPr id="12"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96DAC541-7B7A-43D3-8B79-37D633B846F1}">
                                <asvg:svgBlip xmlns:asvg="http://schemas.microsoft.com/office/drawing/2016/SVG/main" r:embed="rId23"/>
                              </a:ext>
                            </a:extLst>
                          </a:blip>
                          <a:stretch>
                            <a:fillRect/>
                          </a:stretch>
                        </pic:blipFill>
                        <pic:spPr>
                          <a:xfrm>
                            <a:off x="0" y="0"/>
                            <a:ext cx="2880071" cy="1620000"/>
                          </a:xfrm>
                          <a:prstGeom prst="rect">
                            <a:avLst/>
                          </a:prstGeom>
                        </pic:spPr>
                      </pic:pic>
                    </a:graphicData>
                  </a:graphic>
                </wp:inline>
              </w:drawing>
            </w:r>
          </w:p>
        </w:tc>
      </w:tr>
      <w:tr w:rsidR="00092FA7" w:rsidRPr="00F51E91" w14:paraId="38DFB384" w14:textId="77777777" w:rsidTr="00F45B6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4DA0611E" w:rsidR="00092FA7" w:rsidRDefault="00092FA7" w:rsidP="00092FA7">
            <w:pPr>
              <w:rPr>
                <w:b/>
                <w:bCs/>
                <w:lang w:val="en-GB"/>
              </w:rPr>
            </w:pPr>
            <w:r>
              <w:rPr>
                <w:b/>
                <w:bCs/>
                <w:lang w:val="en-GB"/>
              </w:rPr>
              <w:t>Application: medical treatment and triage (topic 5.6)</w:t>
            </w:r>
          </w:p>
          <w:p w14:paraId="20287890" w14:textId="0B23D2C3" w:rsidR="00092FA7" w:rsidRDefault="00092FA7" w:rsidP="00092FA7">
            <w:pPr>
              <w:rPr>
                <w:b/>
                <w:bCs/>
                <w:lang w:val="en-GB"/>
              </w:rPr>
            </w:pPr>
            <w:r>
              <w:rPr>
                <w:b/>
                <w:bCs/>
                <w:lang w:val="en-GB"/>
              </w:rPr>
              <w:t xml:space="preserve">Target audience: FB, (M)P, AS, EMS, GP </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0362DFEC" w14:textId="77777777" w:rsidR="00092FA7" w:rsidRPr="002F6204" w:rsidRDefault="00092FA7" w:rsidP="00092FA7">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03350621" w:rsidR="00092FA7" w:rsidRDefault="00092FA7" w:rsidP="00092FA7">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F45B6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338084C8" w14:textId="624242EF" w:rsidR="001E40A4" w:rsidRDefault="00092FA7" w:rsidP="00C816EA">
            <w:pPr>
              <w:rPr>
                <w:noProof/>
                <w:lang w:val="en-GB"/>
              </w:rPr>
            </w:pPr>
            <w:r>
              <w:rPr>
                <w:noProof/>
              </w:rPr>
              <w:drawing>
                <wp:inline distT="0" distB="0" distL="0" distR="0" wp14:anchorId="230EAA0F" wp14:editId="2D1C06BC">
                  <wp:extent cx="2880071" cy="1620000"/>
                  <wp:effectExtent l="0" t="0" r="0" b="0"/>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96DAC541-7B7A-43D3-8B79-37D633B846F1}">
                                <asvg:svgBlip xmlns:asvg="http://schemas.microsoft.com/office/drawing/2016/SVG/main" r:embed="rId25"/>
                              </a:ext>
                            </a:extLst>
                          </a:blip>
                          <a:stretch>
                            <a:fillRect/>
                          </a:stretch>
                        </pic:blipFill>
                        <pic:spPr>
                          <a:xfrm>
                            <a:off x="0" y="0"/>
                            <a:ext cx="2880071" cy="1620000"/>
                          </a:xfrm>
                          <a:prstGeom prst="rect">
                            <a:avLst/>
                          </a:prstGeom>
                        </pic:spPr>
                      </pic:pic>
                    </a:graphicData>
                  </a:graphic>
                </wp:inline>
              </w:drawing>
            </w:r>
          </w:p>
        </w:tc>
      </w:tr>
      <w:tr w:rsidR="00092FA7" w:rsidRPr="00F51E91" w14:paraId="2B3D1AA7" w14:textId="77777777" w:rsidTr="00F45B6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092FA7" w:rsidRDefault="00092FA7" w:rsidP="00092FA7">
            <w:pPr>
              <w:rPr>
                <w:b/>
                <w:bCs/>
                <w:lang w:val="en-GB"/>
              </w:rPr>
            </w:pPr>
            <w:r>
              <w:rPr>
                <w:b/>
                <w:bCs/>
                <w:lang w:val="en-GB"/>
              </w:rPr>
              <w:t xml:space="preserve">Application: Alarm Protocol (topic 6.1) </w:t>
            </w:r>
          </w:p>
          <w:p w14:paraId="56000145" w14:textId="2E519BCC" w:rsidR="00092FA7" w:rsidRDefault="00092FA7" w:rsidP="00092FA7">
            <w:pPr>
              <w:rPr>
                <w:b/>
                <w:bCs/>
                <w:lang w:val="en-GB"/>
              </w:rPr>
            </w:pPr>
            <w:r>
              <w:rPr>
                <w:b/>
                <w:bCs/>
                <w:lang w:val="en-GB"/>
              </w:rPr>
              <w:t>Target audience: DO</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6A5FB097" w14:textId="77777777" w:rsidR="00092FA7" w:rsidRPr="002F6204" w:rsidRDefault="00092FA7" w:rsidP="00092FA7">
            <w:pPr>
              <w:rPr>
                <w:b/>
                <w:bCs/>
                <w:lang w:val="en-GB"/>
              </w:rPr>
            </w:pPr>
            <w:r w:rsidRPr="002F6204">
              <w:rPr>
                <w:b/>
                <w:bCs/>
                <w:lang w:val="en-US"/>
              </w:rPr>
              <w:t xml:space="preserve">Learning objective: </w:t>
            </w:r>
            <w:r w:rsidRPr="002F6204">
              <w:rPr>
                <w:lang w:val="en-US"/>
              </w:rPr>
              <w:t xml:space="preserve">To </w:t>
            </w:r>
            <w:r w:rsidRPr="00987CA8">
              <w:rPr>
                <w:u w:val="single"/>
                <w:lang w:val="en-US"/>
              </w:rPr>
              <w:t xml:space="preserve">differentiate </w:t>
            </w:r>
            <w:r w:rsidRPr="002F6204">
              <w:rPr>
                <w:lang w:val="en-US"/>
              </w:rPr>
              <w:t xml:space="preserve">a possible CBRN incident (from normal incident) and to </w:t>
            </w:r>
            <w:r w:rsidRPr="00987CA8">
              <w:rPr>
                <w:u w:val="single"/>
                <w:lang w:val="en-US"/>
              </w:rPr>
              <w:t>carry out</w:t>
            </w:r>
            <w:r w:rsidRPr="002F6204">
              <w:rPr>
                <w:lang w:val="en-US"/>
              </w:rPr>
              <w:t xml:space="preserve"> appropriate procedures &amp; protocols.</w:t>
            </w:r>
          </w:p>
          <w:p w14:paraId="593D99AB" w14:textId="74068059" w:rsidR="00092FA7" w:rsidRPr="00FF0A93" w:rsidRDefault="00092FA7" w:rsidP="00092FA7">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F51E91" w14:paraId="3C4BA275" w14:textId="77777777" w:rsidTr="00F45B6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t>Example:</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047CA17B" w14:textId="41390321" w:rsidR="0038612B" w:rsidRPr="00E57BA3" w:rsidRDefault="00092FA7" w:rsidP="00C816EA">
            <w:pPr>
              <w:rPr>
                <w:b/>
                <w:bCs/>
                <w:lang w:val="en-GB"/>
              </w:rPr>
            </w:pPr>
            <w:r>
              <w:rPr>
                <w:noProof/>
              </w:rPr>
              <w:drawing>
                <wp:inline distT="0" distB="0" distL="0" distR="0" wp14:anchorId="4339DA5C" wp14:editId="7E53632F">
                  <wp:extent cx="2880071" cy="1620000"/>
                  <wp:effectExtent l="0" t="0" r="0" b="0"/>
                  <wp:docPr id="14"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96DAC541-7B7A-43D3-8B79-37D633B846F1}">
                                <asvg:svgBlip xmlns:asvg="http://schemas.microsoft.com/office/drawing/2016/SVG/main" r:embed="rId27"/>
                              </a:ext>
                            </a:extLst>
                          </a:blip>
                          <a:stretch>
                            <a:fillRect/>
                          </a:stretch>
                        </pic:blipFill>
                        <pic:spPr>
                          <a:xfrm>
                            <a:off x="0" y="0"/>
                            <a:ext cx="2880071" cy="1620000"/>
                          </a:xfrm>
                          <a:prstGeom prst="rect">
                            <a:avLst/>
                          </a:prstGeom>
                        </pic:spPr>
                      </pic:pic>
                    </a:graphicData>
                  </a:graphic>
                </wp:inline>
              </w:drawing>
            </w:r>
          </w:p>
        </w:tc>
      </w:tr>
      <w:tr w:rsidR="00092FA7" w:rsidRPr="00F51E91" w14:paraId="11E141D2" w14:textId="77777777" w:rsidTr="00F45B6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62B7977C" w14:textId="7717D283" w:rsidR="00092FA7" w:rsidRDefault="00092FA7" w:rsidP="00092FA7">
            <w:pPr>
              <w:rPr>
                <w:b/>
                <w:bCs/>
                <w:lang w:val="en-GB"/>
              </w:rPr>
            </w:pPr>
            <w:r>
              <w:rPr>
                <w:b/>
                <w:bCs/>
                <w:lang w:val="en-GB"/>
              </w:rPr>
              <w:lastRenderedPageBreak/>
              <w:t xml:space="preserve">Application: Task Specific – Triage of victims (topic 6.3) </w:t>
            </w:r>
          </w:p>
          <w:p w14:paraId="383B59D9" w14:textId="007A710F" w:rsidR="00092FA7" w:rsidRDefault="00092FA7" w:rsidP="00092FA7">
            <w:pPr>
              <w:rPr>
                <w:b/>
                <w:bCs/>
                <w:lang w:val="en-GB"/>
              </w:rPr>
            </w:pPr>
            <w:r>
              <w:rPr>
                <w:b/>
                <w:bCs/>
                <w:lang w:val="en-GB"/>
              </w:rPr>
              <w:t>Target audience:</w:t>
            </w:r>
            <w:r w:rsidRPr="00696794">
              <w:t xml:space="preserve"> </w:t>
            </w:r>
            <w:r>
              <w:rPr>
                <w:b/>
                <w:bCs/>
                <w:lang w:val="en-GB"/>
              </w:rPr>
              <w:t>AS, EMS, GP</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6D231EA8" w14:textId="77777777" w:rsidR="00092FA7" w:rsidRPr="00D31A12" w:rsidRDefault="00092FA7" w:rsidP="00092FA7">
            <w:pPr>
              <w:rPr>
                <w:b/>
                <w:bCs/>
                <w:lang w:val="en-GB"/>
              </w:rPr>
            </w:pPr>
            <w:r w:rsidRPr="00D31A12">
              <w:rPr>
                <w:b/>
                <w:bCs/>
                <w:lang w:val="en-US"/>
              </w:rPr>
              <w:t xml:space="preserve">Learning objective: </w:t>
            </w:r>
            <w:r w:rsidRPr="00D31A12">
              <w:rPr>
                <w:lang w:val="en-US"/>
              </w:rPr>
              <w:t>To</w:t>
            </w:r>
            <w:r w:rsidRPr="00D31A12">
              <w:rPr>
                <w:u w:val="single"/>
                <w:lang w:val="en-US"/>
              </w:rPr>
              <w:t xml:space="preserve"> </w:t>
            </w:r>
            <w:proofErr w:type="gramStart"/>
            <w:r w:rsidRPr="00D31A12">
              <w:rPr>
                <w:u w:val="single"/>
                <w:lang w:val="en-US"/>
              </w:rPr>
              <w:t>familiarize</w:t>
            </w:r>
            <w:proofErr w:type="gramEnd"/>
            <w:r w:rsidRPr="00D31A12">
              <w:rPr>
                <w:u w:val="single"/>
                <w:lang w:val="en-US"/>
              </w:rPr>
              <w:t xml:space="preserve"> </w:t>
            </w:r>
            <w:r w:rsidRPr="00D31A12">
              <w:rPr>
                <w:lang w:val="en-US"/>
              </w:rPr>
              <w:t xml:space="preserve">with and </w:t>
            </w:r>
            <w:r w:rsidRPr="00D31A12">
              <w:rPr>
                <w:u w:val="single"/>
                <w:lang w:val="en-US"/>
              </w:rPr>
              <w:t>carry</w:t>
            </w:r>
            <w:r w:rsidRPr="00D31A12">
              <w:rPr>
                <w:lang w:val="en-US"/>
              </w:rPr>
              <w:t xml:space="preserve"> out triage and provide medical care in relation to CBRN scenarios</w:t>
            </w:r>
            <w:r>
              <w:rPr>
                <w:b/>
                <w:bCs/>
                <w:lang w:val="en-US"/>
              </w:rPr>
              <w:t>.</w:t>
            </w:r>
          </w:p>
          <w:p w14:paraId="57F29F97" w14:textId="775C158E" w:rsidR="00092FA7" w:rsidRPr="00FF0A93" w:rsidRDefault="00092FA7" w:rsidP="00092FA7">
            <w:pPr>
              <w:rPr>
                <w:b/>
                <w:color w:val="000000"/>
                <w:highlight w:val="yellow"/>
                <w:lang w:val="en-GB" w:eastAsia="nl-NL"/>
              </w:rPr>
            </w:pPr>
            <w:r w:rsidRPr="00E57BA3">
              <w:rPr>
                <w:b/>
                <w:bCs/>
                <w:lang w:val="en-GB"/>
              </w:rPr>
              <w:t xml:space="preserve">Aim: </w:t>
            </w:r>
            <w:r>
              <w:rPr>
                <w:noProof/>
                <w:lang w:val="en-GB"/>
              </w:rPr>
              <w:t xml:space="preserve">The responders assess the medical conditions of the victims and perform medical triage on the victims </w:t>
            </w:r>
            <w:r w:rsidRPr="0096044A">
              <w:rPr>
                <w:noProof/>
                <w:lang w:val="en-US"/>
              </w:rPr>
              <w:t>based on provided symptoms</w:t>
            </w:r>
            <w:r>
              <w:rPr>
                <w:noProof/>
                <w:lang w:val="en-GB"/>
              </w:rPr>
              <w:t>.</w:t>
            </w:r>
          </w:p>
        </w:tc>
      </w:tr>
      <w:tr w:rsidR="00696794" w:rsidRPr="00F51E91" w14:paraId="0EE1BB3B" w14:textId="77777777" w:rsidTr="00F45B6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09A6C03A" w14:textId="77777777" w:rsidR="00696794" w:rsidRDefault="00696794" w:rsidP="00052A81">
            <w:pPr>
              <w:rPr>
                <w:b/>
                <w:bCs/>
                <w:lang w:val="en-GB"/>
              </w:rPr>
            </w:pPr>
            <w:r>
              <w:rPr>
                <w:b/>
                <w:bCs/>
                <w:lang w:val="en-GB"/>
              </w:rPr>
              <w:t>Example:</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5D29279E" w14:textId="489FD92D" w:rsidR="00696794" w:rsidRPr="00E57BA3" w:rsidRDefault="00092FA7" w:rsidP="00052A81">
            <w:pPr>
              <w:rPr>
                <w:b/>
                <w:bCs/>
                <w:lang w:val="en-GB"/>
              </w:rPr>
            </w:pPr>
            <w:r>
              <w:rPr>
                <w:noProof/>
              </w:rPr>
              <w:drawing>
                <wp:inline distT="0" distB="0" distL="0" distR="0" wp14:anchorId="375B7594" wp14:editId="6E1A0F66">
                  <wp:extent cx="2880071" cy="1620000"/>
                  <wp:effectExtent l="0" t="0" r="0" b="0"/>
                  <wp:docPr id="15"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96DAC541-7B7A-43D3-8B79-37D633B846F1}">
                                <asvg:svgBlip xmlns:asvg="http://schemas.microsoft.com/office/drawing/2016/SVG/main" r:embed="rId29"/>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30"/>
      <w:headerReference w:type="first" r:id="rId3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27C9A7" w14:textId="77777777" w:rsidR="007A1B81" w:rsidRDefault="007A1B81" w:rsidP="001B5A51">
      <w:pPr>
        <w:spacing w:after="0" w:line="240" w:lineRule="auto"/>
      </w:pPr>
      <w:r>
        <w:separator/>
      </w:r>
    </w:p>
  </w:endnote>
  <w:endnote w:type="continuationSeparator" w:id="0">
    <w:p w14:paraId="605B5341" w14:textId="77777777" w:rsidR="007A1B81" w:rsidRDefault="007A1B81"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CD28E0" w14:textId="77777777" w:rsidR="007A1B81" w:rsidRDefault="007A1B81" w:rsidP="001B5A51">
      <w:pPr>
        <w:spacing w:after="0" w:line="240" w:lineRule="auto"/>
      </w:pPr>
      <w:r>
        <w:separator/>
      </w:r>
    </w:p>
  </w:footnote>
  <w:footnote w:type="continuationSeparator" w:id="0">
    <w:p w14:paraId="69331FD1" w14:textId="77777777" w:rsidR="007A1B81" w:rsidRDefault="007A1B81"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7FDF6" w14:textId="63BD1288" w:rsidR="001368BF" w:rsidRDefault="001368BF" w:rsidP="001368BF">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Pr>
        <w:rFonts w:ascii="Calibri" w:eastAsia="Times New Roman" w:hAnsi="Calibri" w:cs="Times New Roman"/>
        <w:caps/>
        <w:sz w:val="18"/>
        <w:szCs w:val="18"/>
        <w:lang w:val="en-US" w:eastAsia="fr-FR"/>
      </w:rPr>
      <w:t xml:space="preserve">Guide for Teachers: SCENARIO DISCUSSION </w:t>
    </w:r>
    <w:r>
      <w:rPr>
        <w:rFonts w:ascii="Calibri" w:eastAsia="Times New Roman" w:hAnsi="Calibri" w:cs="Times New Roman"/>
        <w:caps/>
        <w:smallCaps/>
        <w:sz w:val="18"/>
        <w:szCs w:val="18"/>
        <w:lang w:val="en-US" w:eastAsia="fr-FR"/>
      </w:rPr>
      <w:tab/>
    </w:r>
    <w:r>
      <w:rPr>
        <w:rFonts w:ascii="Calibri" w:eastAsia="Times New Roman" w:hAnsi="Calibri" w:cs="Times New Roman"/>
        <w:caps/>
        <w:sz w:val="18"/>
        <w:szCs w:val="18"/>
        <w:lang w:val="en-US" w:eastAsia="fr-FR"/>
      </w:rPr>
      <w:t>MELODY 814803</w:t>
    </w:r>
    <w:r>
      <w:rPr>
        <w:rFonts w:ascii="Calibri" w:eastAsia="Times New Roman" w:hAnsi="Calibri" w:cs="Times New Roman"/>
        <w:caps/>
        <w:sz w:val="18"/>
        <w:szCs w:val="18"/>
        <w:lang w:val="en-US" w:eastAsia="fr-FR"/>
      </w:rPr>
      <w:br/>
    </w:r>
    <w:r>
      <w:rPr>
        <w:rFonts w:ascii="Calibri" w:eastAsia="Times New Roman" w:hAnsi="Calibri" w:cs="Times New Roman"/>
        <w:caps/>
        <w:smallCaps/>
        <w:sz w:val="18"/>
        <w:szCs w:val="20"/>
        <w:lang w:val="en-US" w:eastAsia="fr-FR"/>
      </w:rPr>
      <w:tab/>
    </w:r>
    <w:r>
      <w:rPr>
        <w:rFonts w:ascii="Calibri" w:eastAsia="Times New Roman" w:hAnsi="Calibri" w:cs="Times New Roman"/>
        <w:caps/>
        <w:smallCaps/>
        <w:noProof/>
        <w:sz w:val="18"/>
        <w:szCs w:val="20"/>
        <w:lang w:eastAsia="fr-FR"/>
      </w:rPr>
      <w:t>11 APRIL 2022</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2046522580">
    <w:abstractNumId w:val="15"/>
  </w:num>
  <w:num w:numId="2" w16cid:durableId="274755319">
    <w:abstractNumId w:val="12"/>
  </w:num>
  <w:num w:numId="3" w16cid:durableId="1175152809">
    <w:abstractNumId w:val="13"/>
  </w:num>
  <w:num w:numId="4" w16cid:durableId="831337376">
    <w:abstractNumId w:val="14"/>
  </w:num>
  <w:num w:numId="5" w16cid:durableId="800536372">
    <w:abstractNumId w:val="2"/>
  </w:num>
  <w:num w:numId="6" w16cid:durableId="1465200824">
    <w:abstractNumId w:val="3"/>
  </w:num>
  <w:num w:numId="7" w16cid:durableId="311372457">
    <w:abstractNumId w:val="8"/>
  </w:num>
  <w:num w:numId="8" w16cid:durableId="1205631102">
    <w:abstractNumId w:val="1"/>
  </w:num>
  <w:num w:numId="9" w16cid:durableId="1986158116">
    <w:abstractNumId w:val="0"/>
  </w:num>
  <w:num w:numId="10" w16cid:durableId="501314438">
    <w:abstractNumId w:val="11"/>
  </w:num>
  <w:num w:numId="11" w16cid:durableId="691302171">
    <w:abstractNumId w:val="10"/>
  </w:num>
  <w:num w:numId="12" w16cid:durableId="1005864991">
    <w:abstractNumId w:val="4"/>
  </w:num>
  <w:num w:numId="13" w16cid:durableId="83914885">
    <w:abstractNumId w:val="7"/>
  </w:num>
  <w:num w:numId="14" w16cid:durableId="538859885">
    <w:abstractNumId w:val="16"/>
  </w:num>
  <w:num w:numId="15" w16cid:durableId="2137141439">
    <w:abstractNumId w:val="9"/>
  </w:num>
  <w:num w:numId="16" w16cid:durableId="688486082">
    <w:abstractNumId w:val="5"/>
  </w:num>
  <w:num w:numId="17" w16cid:durableId="210915474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261A5"/>
    <w:rsid w:val="00057030"/>
    <w:rsid w:val="00060EED"/>
    <w:rsid w:val="00065761"/>
    <w:rsid w:val="00067702"/>
    <w:rsid w:val="00067DB1"/>
    <w:rsid w:val="00074CB3"/>
    <w:rsid w:val="00092FA7"/>
    <w:rsid w:val="00093244"/>
    <w:rsid w:val="00094776"/>
    <w:rsid w:val="000A3EFF"/>
    <w:rsid w:val="000C4A20"/>
    <w:rsid w:val="000D7223"/>
    <w:rsid w:val="000E23F3"/>
    <w:rsid w:val="000F4A4C"/>
    <w:rsid w:val="00111C14"/>
    <w:rsid w:val="00112333"/>
    <w:rsid w:val="00117447"/>
    <w:rsid w:val="001368BF"/>
    <w:rsid w:val="001639B5"/>
    <w:rsid w:val="001748DE"/>
    <w:rsid w:val="001767FC"/>
    <w:rsid w:val="00180926"/>
    <w:rsid w:val="001966E1"/>
    <w:rsid w:val="001B02FE"/>
    <w:rsid w:val="001B5A51"/>
    <w:rsid w:val="001D3169"/>
    <w:rsid w:val="001E40A4"/>
    <w:rsid w:val="001F7395"/>
    <w:rsid w:val="0020318D"/>
    <w:rsid w:val="00203D78"/>
    <w:rsid w:val="00212E6C"/>
    <w:rsid w:val="00213D0B"/>
    <w:rsid w:val="00215435"/>
    <w:rsid w:val="002166D6"/>
    <w:rsid w:val="0022679A"/>
    <w:rsid w:val="00247329"/>
    <w:rsid w:val="0025157C"/>
    <w:rsid w:val="002657FC"/>
    <w:rsid w:val="00267E5D"/>
    <w:rsid w:val="0027274D"/>
    <w:rsid w:val="002915E9"/>
    <w:rsid w:val="00291B50"/>
    <w:rsid w:val="0029715E"/>
    <w:rsid w:val="002E7685"/>
    <w:rsid w:val="002F5D27"/>
    <w:rsid w:val="00304306"/>
    <w:rsid w:val="0030640D"/>
    <w:rsid w:val="003122E2"/>
    <w:rsid w:val="00313BFB"/>
    <w:rsid w:val="00317A43"/>
    <w:rsid w:val="00337092"/>
    <w:rsid w:val="003812A7"/>
    <w:rsid w:val="0038612B"/>
    <w:rsid w:val="003A0BF3"/>
    <w:rsid w:val="003A4DD7"/>
    <w:rsid w:val="003B4C92"/>
    <w:rsid w:val="003C05EE"/>
    <w:rsid w:val="003D002F"/>
    <w:rsid w:val="00404BE7"/>
    <w:rsid w:val="00405EF2"/>
    <w:rsid w:val="004106B3"/>
    <w:rsid w:val="0041212E"/>
    <w:rsid w:val="00421944"/>
    <w:rsid w:val="00423573"/>
    <w:rsid w:val="00426C7A"/>
    <w:rsid w:val="00465577"/>
    <w:rsid w:val="00467AD9"/>
    <w:rsid w:val="00474EB7"/>
    <w:rsid w:val="00475F99"/>
    <w:rsid w:val="00481FB7"/>
    <w:rsid w:val="004A3520"/>
    <w:rsid w:val="004A5F55"/>
    <w:rsid w:val="004C18FB"/>
    <w:rsid w:val="004C6ED8"/>
    <w:rsid w:val="004D23EC"/>
    <w:rsid w:val="004D2925"/>
    <w:rsid w:val="004E247B"/>
    <w:rsid w:val="004E5EF8"/>
    <w:rsid w:val="004E628D"/>
    <w:rsid w:val="004F1097"/>
    <w:rsid w:val="004F44E9"/>
    <w:rsid w:val="005058BE"/>
    <w:rsid w:val="005131F2"/>
    <w:rsid w:val="00541416"/>
    <w:rsid w:val="00547044"/>
    <w:rsid w:val="005534B9"/>
    <w:rsid w:val="005547C5"/>
    <w:rsid w:val="00576336"/>
    <w:rsid w:val="005873B2"/>
    <w:rsid w:val="005A21C3"/>
    <w:rsid w:val="005A55D5"/>
    <w:rsid w:val="005A71A0"/>
    <w:rsid w:val="005C0352"/>
    <w:rsid w:val="005D73A4"/>
    <w:rsid w:val="005F690B"/>
    <w:rsid w:val="005F6F21"/>
    <w:rsid w:val="00607EB1"/>
    <w:rsid w:val="0061550A"/>
    <w:rsid w:val="00632FB2"/>
    <w:rsid w:val="006410A1"/>
    <w:rsid w:val="006672C6"/>
    <w:rsid w:val="00671BAD"/>
    <w:rsid w:val="00685E65"/>
    <w:rsid w:val="00696794"/>
    <w:rsid w:val="006A4323"/>
    <w:rsid w:val="006D3C3E"/>
    <w:rsid w:val="006D73F2"/>
    <w:rsid w:val="006F1827"/>
    <w:rsid w:val="006F36AB"/>
    <w:rsid w:val="006F5897"/>
    <w:rsid w:val="0070394B"/>
    <w:rsid w:val="007141E6"/>
    <w:rsid w:val="00720718"/>
    <w:rsid w:val="007209D2"/>
    <w:rsid w:val="0072772A"/>
    <w:rsid w:val="007352C5"/>
    <w:rsid w:val="007378FF"/>
    <w:rsid w:val="0074123F"/>
    <w:rsid w:val="0074555B"/>
    <w:rsid w:val="00746B9D"/>
    <w:rsid w:val="00760FBB"/>
    <w:rsid w:val="00764FCE"/>
    <w:rsid w:val="00783F46"/>
    <w:rsid w:val="007A1B81"/>
    <w:rsid w:val="007B22F3"/>
    <w:rsid w:val="007B2A98"/>
    <w:rsid w:val="007B6CA2"/>
    <w:rsid w:val="007D37FF"/>
    <w:rsid w:val="007D50B4"/>
    <w:rsid w:val="007E145D"/>
    <w:rsid w:val="007F0E22"/>
    <w:rsid w:val="00804CAA"/>
    <w:rsid w:val="00823409"/>
    <w:rsid w:val="00842138"/>
    <w:rsid w:val="00842B00"/>
    <w:rsid w:val="00857178"/>
    <w:rsid w:val="008612B7"/>
    <w:rsid w:val="00866126"/>
    <w:rsid w:val="00870BDB"/>
    <w:rsid w:val="00881E67"/>
    <w:rsid w:val="00882D13"/>
    <w:rsid w:val="008854B1"/>
    <w:rsid w:val="00891574"/>
    <w:rsid w:val="00897BF8"/>
    <w:rsid w:val="008C1555"/>
    <w:rsid w:val="008C6FC8"/>
    <w:rsid w:val="008E7633"/>
    <w:rsid w:val="008F12C3"/>
    <w:rsid w:val="0090012F"/>
    <w:rsid w:val="00900EA3"/>
    <w:rsid w:val="00911FA3"/>
    <w:rsid w:val="00923F74"/>
    <w:rsid w:val="00932A7E"/>
    <w:rsid w:val="00947706"/>
    <w:rsid w:val="00954159"/>
    <w:rsid w:val="0095774F"/>
    <w:rsid w:val="00987CA8"/>
    <w:rsid w:val="00987E29"/>
    <w:rsid w:val="00992FC7"/>
    <w:rsid w:val="0099444C"/>
    <w:rsid w:val="00997D2D"/>
    <w:rsid w:val="009C0FB5"/>
    <w:rsid w:val="009C2DFF"/>
    <w:rsid w:val="009C7902"/>
    <w:rsid w:val="009D6E40"/>
    <w:rsid w:val="009E2208"/>
    <w:rsid w:val="009E5BAE"/>
    <w:rsid w:val="00A10C2F"/>
    <w:rsid w:val="00A12698"/>
    <w:rsid w:val="00A12D9F"/>
    <w:rsid w:val="00A222FA"/>
    <w:rsid w:val="00A347D4"/>
    <w:rsid w:val="00A419E2"/>
    <w:rsid w:val="00A547C5"/>
    <w:rsid w:val="00A805F0"/>
    <w:rsid w:val="00A825AC"/>
    <w:rsid w:val="00AB020F"/>
    <w:rsid w:val="00AE7D89"/>
    <w:rsid w:val="00AF0F85"/>
    <w:rsid w:val="00AF3778"/>
    <w:rsid w:val="00B1304E"/>
    <w:rsid w:val="00B15438"/>
    <w:rsid w:val="00B53726"/>
    <w:rsid w:val="00B64587"/>
    <w:rsid w:val="00B65293"/>
    <w:rsid w:val="00B76570"/>
    <w:rsid w:val="00B80F70"/>
    <w:rsid w:val="00B85E9D"/>
    <w:rsid w:val="00B9451C"/>
    <w:rsid w:val="00B94C3E"/>
    <w:rsid w:val="00BA199A"/>
    <w:rsid w:val="00BB2DD6"/>
    <w:rsid w:val="00BD387A"/>
    <w:rsid w:val="00BF32A5"/>
    <w:rsid w:val="00BF6F7A"/>
    <w:rsid w:val="00C24BB0"/>
    <w:rsid w:val="00C33AEC"/>
    <w:rsid w:val="00C35A86"/>
    <w:rsid w:val="00C51752"/>
    <w:rsid w:val="00C61CDC"/>
    <w:rsid w:val="00C62B85"/>
    <w:rsid w:val="00C6710A"/>
    <w:rsid w:val="00C72F7D"/>
    <w:rsid w:val="00C816EA"/>
    <w:rsid w:val="00CB4307"/>
    <w:rsid w:val="00CB67FF"/>
    <w:rsid w:val="00CC358D"/>
    <w:rsid w:val="00CD2397"/>
    <w:rsid w:val="00CF0CF3"/>
    <w:rsid w:val="00D11F26"/>
    <w:rsid w:val="00D47E5C"/>
    <w:rsid w:val="00D52CE2"/>
    <w:rsid w:val="00D661E0"/>
    <w:rsid w:val="00D7567A"/>
    <w:rsid w:val="00D9027B"/>
    <w:rsid w:val="00D90D53"/>
    <w:rsid w:val="00DD4300"/>
    <w:rsid w:val="00DE1B51"/>
    <w:rsid w:val="00DF2756"/>
    <w:rsid w:val="00DF4021"/>
    <w:rsid w:val="00DF5DD8"/>
    <w:rsid w:val="00DF78E6"/>
    <w:rsid w:val="00E002C1"/>
    <w:rsid w:val="00E10CF5"/>
    <w:rsid w:val="00E204C1"/>
    <w:rsid w:val="00E216E5"/>
    <w:rsid w:val="00E27A00"/>
    <w:rsid w:val="00E318CB"/>
    <w:rsid w:val="00E32C17"/>
    <w:rsid w:val="00E43CB0"/>
    <w:rsid w:val="00E57BA3"/>
    <w:rsid w:val="00E63CA5"/>
    <w:rsid w:val="00E9794C"/>
    <w:rsid w:val="00EA3FCE"/>
    <w:rsid w:val="00EC4135"/>
    <w:rsid w:val="00EC485A"/>
    <w:rsid w:val="00EE2E65"/>
    <w:rsid w:val="00F162D1"/>
    <w:rsid w:val="00F16B8C"/>
    <w:rsid w:val="00F236C7"/>
    <w:rsid w:val="00F259B2"/>
    <w:rsid w:val="00F306BA"/>
    <w:rsid w:val="00F325EA"/>
    <w:rsid w:val="00F32F89"/>
    <w:rsid w:val="00F45B6C"/>
    <w:rsid w:val="00F51E91"/>
    <w:rsid w:val="00F51F60"/>
    <w:rsid w:val="00F53797"/>
    <w:rsid w:val="00F54C48"/>
    <w:rsid w:val="00F77EF1"/>
    <w:rsid w:val="00F862E4"/>
    <w:rsid w:val="00F92E73"/>
    <w:rsid w:val="00F96A4B"/>
    <w:rsid w:val="00FA671F"/>
    <w:rsid w:val="00FB34C5"/>
    <w:rsid w:val="00FC4FD6"/>
    <w:rsid w:val="00FF0A93"/>
    <w:rsid w:val="00FF552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character" w:styleId="UnresolvedMention">
    <w:name w:val="Unresolved Mention"/>
    <w:basedOn w:val="DefaultParagraphFont"/>
    <w:uiPriority w:val="99"/>
    <w:semiHidden/>
    <w:unhideWhenUsed/>
    <w:rsid w:val="00421944"/>
    <w:rPr>
      <w:color w:val="605E5C"/>
      <w:shd w:val="clear" w:color="auto" w:fill="E1DFDD"/>
    </w:rPr>
  </w:style>
  <w:style w:type="character" w:styleId="FollowedHyperlink">
    <w:name w:val="FollowedHyperlink"/>
    <w:basedOn w:val="DefaultParagraphFont"/>
    <w:uiPriority w:val="99"/>
    <w:semiHidden/>
    <w:unhideWhenUsed/>
    <w:rsid w:val="00671BA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89939">
      <w:bodyDiv w:val="1"/>
      <w:marLeft w:val="0"/>
      <w:marRight w:val="0"/>
      <w:marTop w:val="0"/>
      <w:marBottom w:val="0"/>
      <w:divBdr>
        <w:top w:val="none" w:sz="0" w:space="0" w:color="auto"/>
        <w:left w:val="none" w:sz="0" w:space="0" w:color="auto"/>
        <w:bottom w:val="none" w:sz="0" w:space="0" w:color="auto"/>
        <w:right w:val="none" w:sz="0" w:space="0" w:color="auto"/>
      </w:divBdr>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745419705">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8873936">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170872033">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390226533">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784225385">
      <w:bodyDiv w:val="1"/>
      <w:marLeft w:val="0"/>
      <w:marRight w:val="0"/>
      <w:marTop w:val="0"/>
      <w:marBottom w:val="0"/>
      <w:divBdr>
        <w:top w:val="none" w:sz="0" w:space="0" w:color="auto"/>
        <w:left w:val="none" w:sz="0" w:space="0" w:color="auto"/>
        <w:bottom w:val="none" w:sz="0" w:space="0" w:color="auto"/>
        <w:right w:val="none" w:sz="0" w:space="0" w:color="auto"/>
      </w:divBdr>
    </w:div>
    <w:div w:id="192252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dc.gov/mmwr/volumes/68/wr/mm6813a3.htm" TargetMode="Externa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sv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www.fao.org/3/y5287e/y5287e0a.htm" TargetMode="External"/><Relationship Id="rId25" Type="http://schemas.openxmlformats.org/officeDocument/2006/relationships/image" Target="media/image10.sv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ncbi.nlm.nih.gov/books/NBK507796/" TargetMode="External"/><Relationship Id="rId20" Type="http://schemas.openxmlformats.org/officeDocument/2006/relationships/image" Target="media/image5.png"/><Relationship Id="rId29" Type="http://schemas.openxmlformats.org/officeDocument/2006/relationships/image" Target="media/image14.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thoughtco.com/overview-of-cyanide-poison-609287" TargetMode="External"/><Relationship Id="rId23" Type="http://schemas.openxmlformats.org/officeDocument/2006/relationships/image" Target="media/image8.svg"/><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4.svg"/><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mergency.cdc.gov/agent/cyanide/basics/facts.asp" TargetMode="External"/><Relationship Id="rId22" Type="http://schemas.openxmlformats.org/officeDocument/2006/relationships/image" Target="media/image7.png"/><Relationship Id="rId27" Type="http://schemas.openxmlformats.org/officeDocument/2006/relationships/image" Target="media/image12.svg"/><Relationship Id="rId30" Type="http://schemas.openxmlformats.org/officeDocument/2006/relationships/header" Target="header1.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3E12A-31C3-4433-9392-EFD026002FEA}">
  <ds:schemaRefs>
    <ds:schemaRef ds:uri="http://schemas.openxmlformats.org/officeDocument/2006/bibliography"/>
  </ds:schemaRefs>
</ds:datastoreItem>
</file>

<file path=customXml/itemProps3.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76D2B2B-2B94-46B2-A3FD-C079951ACFD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1089</Words>
  <Characters>6212</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5</cp:revision>
  <dcterms:created xsi:type="dcterms:W3CDTF">2022-10-10T20:10:00Z</dcterms:created>
  <dcterms:modified xsi:type="dcterms:W3CDTF">2022-11-22T15:18:00Z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