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CE495" w14:textId="77777777" w:rsidR="005535F6" w:rsidRPr="00D21BCC" w:rsidRDefault="005535F6" w:rsidP="005535F6">
      <w:pPr>
        <w:pStyle w:val="Heading2"/>
        <w:rPr>
          <w:lang w:val="en-GB"/>
        </w:rPr>
      </w:pPr>
      <w:bookmarkStart w:id="0" w:name="_GoBack"/>
      <w:bookmarkEnd w:id="0"/>
      <w:r w:rsidRPr="00D21BCC">
        <w:rPr>
          <w:lang w:val="en-GB"/>
        </w:rPr>
        <w:t>Facilitator/evaluator evaluation forms (Print 3 times 1 for each facilitator)</w:t>
      </w:r>
    </w:p>
    <w:p w14:paraId="526A214A" w14:textId="77777777" w:rsidR="005535F6" w:rsidRPr="00D21BCC" w:rsidRDefault="005535F6" w:rsidP="005535F6">
      <w:pPr>
        <w:pStyle w:val="Heading2"/>
        <w:rPr>
          <w:lang w:val="en-GB"/>
        </w:rPr>
      </w:pPr>
    </w:p>
    <w:tbl>
      <w:tblPr>
        <w:tblW w:w="1470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394"/>
        <w:gridCol w:w="7655"/>
      </w:tblGrid>
      <w:tr w:rsidR="005535F6" w:rsidRPr="00B23963" w14:paraId="087B267F" w14:textId="77777777" w:rsidTr="00C218BD">
        <w:trPr>
          <w:trHeight w:val="332"/>
        </w:trPr>
        <w:tc>
          <w:tcPr>
            <w:tcW w:w="2660" w:type="dxa"/>
          </w:tcPr>
          <w:p w14:paraId="4C8BE2B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8"/>
                <w:szCs w:val="28"/>
              </w:rPr>
              <w:t xml:space="preserve">Events and Evaluation Form for Facilitator(s) and Evaluator(s) </w:t>
            </w:r>
            <w:r w:rsidRPr="00D21BCC">
              <w:rPr>
                <w:b/>
                <w:bCs/>
                <w:sz w:val="23"/>
                <w:szCs w:val="23"/>
              </w:rPr>
              <w:t xml:space="preserve">Message/Event </w:t>
            </w:r>
          </w:p>
        </w:tc>
        <w:tc>
          <w:tcPr>
            <w:tcW w:w="4394" w:type="dxa"/>
          </w:tcPr>
          <w:p w14:paraId="2D8516E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Expected Action </w:t>
            </w:r>
          </w:p>
        </w:tc>
        <w:tc>
          <w:tcPr>
            <w:tcW w:w="7655" w:type="dxa"/>
          </w:tcPr>
          <w:p w14:paraId="65CBFA3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Actual Observed </w:t>
            </w:r>
          </w:p>
          <w:p w14:paraId="5D4A5A6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(To be filled in by Evaluators during the exercise) </w:t>
            </w:r>
          </w:p>
        </w:tc>
      </w:tr>
      <w:tr w:rsidR="005535F6" w:rsidRPr="00D21BCC" w14:paraId="6E269730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77807A06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Interaction with dispatch officer  </w:t>
            </w: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16D6389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Receive dispatch </w:t>
            </w:r>
          </w:p>
          <w:p w14:paraId="334679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319E293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1BA0A9E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No ____ Yes ____ Partial ____ </w:t>
            </w:r>
          </w:p>
          <w:p w14:paraId="7DA2EB3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61743C92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5982F02A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0F44727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Interact with dispatch officer </w:t>
            </w:r>
          </w:p>
          <w:p w14:paraId="4FE83F0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1BC7F7A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AC241E6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43449FC1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3AB18C7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address and description of caller </w:t>
            </w:r>
          </w:p>
          <w:p w14:paraId="4866E43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2E4EA95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4521F660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2966D43F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68E9377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Obtain specific incident information</w:t>
            </w:r>
          </w:p>
          <w:p w14:paraId="5602EF5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49A474C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275DF213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42F59E29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63C16A3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wind direction </w:t>
            </w: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0E14288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3663A28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185BC438" w14:textId="77777777" w:rsidTr="00C218BD">
        <w:trPr>
          <w:trHeight w:val="807"/>
        </w:trPr>
        <w:tc>
          <w:tcPr>
            <w:tcW w:w="2660" w:type="dxa"/>
            <w:tcBorders>
              <w:bottom w:val="double" w:sz="4" w:space="0" w:color="4472C4" w:themeColor="accent1"/>
            </w:tcBorders>
          </w:tcPr>
          <w:p w14:paraId="5A1C9A1E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16515B3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Obtain information on surroundings</w:t>
            </w:r>
          </w:p>
        </w:tc>
        <w:tc>
          <w:tcPr>
            <w:tcW w:w="7655" w:type="dxa"/>
            <w:tcBorders>
              <w:bottom w:val="double" w:sz="4" w:space="0" w:color="4472C4" w:themeColor="accent1"/>
            </w:tcBorders>
          </w:tcPr>
          <w:p w14:paraId="4A2569E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7AF107A8" w14:textId="77777777" w:rsidTr="00C218BD">
        <w:trPr>
          <w:trHeight w:val="885"/>
        </w:trPr>
        <w:tc>
          <w:tcPr>
            <w:tcW w:w="2660" w:type="dxa"/>
            <w:tcBorders>
              <w:top w:val="double" w:sz="4" w:space="0" w:color="4472C4" w:themeColor="accent1"/>
            </w:tcBorders>
          </w:tcPr>
          <w:p w14:paraId="138345E7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Moving towards  the scene </w:t>
            </w:r>
          </w:p>
        </w:tc>
        <w:tc>
          <w:tcPr>
            <w:tcW w:w="4394" w:type="dxa"/>
          </w:tcPr>
          <w:p w14:paraId="2E1D732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Perform initial en route risk assessment </w:t>
            </w:r>
          </w:p>
          <w:p w14:paraId="3AD8716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  <w:p w14:paraId="1C8306B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 </w:t>
            </w:r>
          </w:p>
          <w:p w14:paraId="69A43CF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5CC4B8C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01F2C38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No ____ Yes ____ Partial ____ </w:t>
            </w:r>
          </w:p>
          <w:p w14:paraId="5944D6B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40EDB97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22234EBE" w14:textId="77777777" w:rsidTr="00C218BD">
        <w:trPr>
          <w:trHeight w:val="882"/>
        </w:trPr>
        <w:tc>
          <w:tcPr>
            <w:tcW w:w="2660" w:type="dxa"/>
          </w:tcPr>
          <w:p w14:paraId="0BBFBAC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556D632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set up location/assembly point </w:t>
            </w:r>
          </w:p>
          <w:p w14:paraId="6081702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60B7C58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0522C66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4A746E34" w14:textId="77777777" w:rsidTr="00C218BD">
        <w:trPr>
          <w:trHeight w:val="882"/>
        </w:trPr>
        <w:tc>
          <w:tcPr>
            <w:tcW w:w="2660" w:type="dxa"/>
          </w:tcPr>
          <w:p w14:paraId="3F908E4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7AE85D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Share assembly point with other units </w:t>
            </w:r>
          </w:p>
        </w:tc>
        <w:tc>
          <w:tcPr>
            <w:tcW w:w="7655" w:type="dxa"/>
          </w:tcPr>
          <w:p w14:paraId="6D52743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  <w:p w14:paraId="0F40F7F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0CD645DD" w14:textId="77777777" w:rsidTr="00C218BD">
        <w:trPr>
          <w:trHeight w:val="882"/>
        </w:trPr>
        <w:tc>
          <w:tcPr>
            <w:tcW w:w="2660" w:type="dxa"/>
          </w:tcPr>
          <w:p w14:paraId="6FB4ADA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Arrival on scene  </w:t>
            </w: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017808E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Obtain situational awareness </w:t>
            </w:r>
          </w:p>
          <w:p w14:paraId="74F9BF1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 </w:t>
            </w:r>
          </w:p>
          <w:p w14:paraId="2C257C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</w:tcBorders>
          </w:tcPr>
          <w:p w14:paraId="35232C2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2161A3B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39D3861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02CCFB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Notes: </w:t>
            </w:r>
          </w:p>
        </w:tc>
      </w:tr>
      <w:tr w:rsidR="005535F6" w:rsidRPr="00D21BCC" w14:paraId="3C295AF4" w14:textId="77777777" w:rsidTr="00C218BD">
        <w:trPr>
          <w:trHeight w:val="882"/>
        </w:trPr>
        <w:tc>
          <w:tcPr>
            <w:tcW w:w="2660" w:type="dxa"/>
          </w:tcPr>
          <w:p w14:paraId="1342EAC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0935CDAC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Perform C2 on scene (motorkap)</w:t>
            </w:r>
          </w:p>
          <w:p w14:paraId="701FED9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13EB124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F419DF1" w14:textId="77777777" w:rsidTr="00C218BD">
        <w:trPr>
          <w:trHeight w:val="882"/>
        </w:trPr>
        <w:tc>
          <w:tcPr>
            <w:tcW w:w="2660" w:type="dxa"/>
          </w:tcPr>
          <w:p w14:paraId="199313B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3A681B7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Perform risk assessment (METHANE)</w:t>
            </w:r>
          </w:p>
          <w:p w14:paraId="46F3533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7FCD3A4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2A6B999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</w:tcBorders>
          </w:tcPr>
          <w:p w14:paraId="135512FA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Establish joint operational picture and share info </w:t>
            </w:r>
          </w:p>
          <w:p w14:paraId="41C5AE01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(Motorkap 1) </w:t>
            </w:r>
          </w:p>
        </w:tc>
        <w:tc>
          <w:tcPr>
            <w:tcW w:w="4394" w:type="dxa"/>
          </w:tcPr>
          <w:p w14:paraId="57B1242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Set hazard area’s and associated PPE requirements </w:t>
            </w:r>
          </w:p>
          <w:p w14:paraId="41C479B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297ED00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010069C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07E5BB3A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134C56B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D29E534" w14:textId="77777777" w:rsidTr="00C218BD">
        <w:trPr>
          <w:trHeight w:val="769"/>
        </w:trPr>
        <w:tc>
          <w:tcPr>
            <w:tcW w:w="2660" w:type="dxa"/>
          </w:tcPr>
          <w:p w14:paraId="012B1D5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6E11E42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occupancy of buildings in hazard areas </w:t>
            </w:r>
          </w:p>
        </w:tc>
        <w:tc>
          <w:tcPr>
            <w:tcW w:w="7655" w:type="dxa"/>
          </w:tcPr>
          <w:p w14:paraId="3F6B946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</w:t>
            </w:r>
          </w:p>
        </w:tc>
      </w:tr>
      <w:tr w:rsidR="005535F6" w:rsidRPr="00D21BCC" w14:paraId="4479555C" w14:textId="77777777" w:rsidTr="00C218BD">
        <w:trPr>
          <w:trHeight w:val="769"/>
        </w:trPr>
        <w:tc>
          <w:tcPr>
            <w:tcW w:w="2660" w:type="dxa"/>
          </w:tcPr>
          <w:p w14:paraId="6B4AB9E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CCBC89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Identify evacuation area</w:t>
            </w:r>
          </w:p>
          <w:p w14:paraId="20DAF65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0B2924E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60A57B6B" w14:textId="77777777" w:rsidTr="00C218BD">
        <w:trPr>
          <w:trHeight w:val="769"/>
        </w:trPr>
        <w:tc>
          <w:tcPr>
            <w:tcW w:w="2660" w:type="dxa"/>
          </w:tcPr>
          <w:p w14:paraId="7DCC81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297F359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Identify location for victims</w:t>
            </w:r>
          </w:p>
          <w:p w14:paraId="1037134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2BEA901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AC805E0" w14:textId="77777777" w:rsidTr="00C218BD">
        <w:trPr>
          <w:trHeight w:val="769"/>
        </w:trPr>
        <w:tc>
          <w:tcPr>
            <w:tcW w:w="2660" w:type="dxa"/>
          </w:tcPr>
          <w:p w14:paraId="477CAE4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1535F38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Identify needed response capabilities </w:t>
            </w:r>
          </w:p>
          <w:p w14:paraId="51CBEB1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</w:tcPr>
          <w:p w14:paraId="1707A16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2DBF8DB" w14:textId="77777777" w:rsidTr="00C218BD">
        <w:trPr>
          <w:trHeight w:val="769"/>
        </w:trPr>
        <w:tc>
          <w:tcPr>
            <w:tcW w:w="2660" w:type="dxa"/>
          </w:tcPr>
          <w:p w14:paraId="069615D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46D11DD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Inform and provide feedback to C2 via dispatcher</w:t>
            </w:r>
          </w:p>
        </w:tc>
        <w:tc>
          <w:tcPr>
            <w:tcW w:w="7655" w:type="dxa"/>
          </w:tcPr>
          <w:p w14:paraId="5F73A709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7A47880C" w14:textId="77777777" w:rsidTr="00C218BD">
        <w:trPr>
          <w:trHeight w:val="769"/>
        </w:trPr>
        <w:tc>
          <w:tcPr>
            <w:tcW w:w="2660" w:type="dxa"/>
            <w:shd w:val="clear" w:color="auto" w:fill="BFBFBF" w:themeFill="background1" w:themeFillShade="BF"/>
          </w:tcPr>
          <w:p w14:paraId="7BE6DBAC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Actions after Motorkap 1 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14:paraId="628647E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Not to be evaluated 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4812A7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74C2F6CF" w14:textId="77777777" w:rsidTr="00C218BD">
        <w:trPr>
          <w:trHeight w:val="769"/>
        </w:trPr>
        <w:tc>
          <w:tcPr>
            <w:tcW w:w="2660" w:type="dxa"/>
          </w:tcPr>
          <w:p w14:paraId="253B2C9F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6A2B97C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256A296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</w:tr>
      <w:tr w:rsidR="005535F6" w:rsidRPr="00D21BCC" w14:paraId="5F12253F" w14:textId="77777777" w:rsidTr="00C218BD">
        <w:trPr>
          <w:trHeight w:val="769"/>
        </w:trPr>
        <w:tc>
          <w:tcPr>
            <w:tcW w:w="2660" w:type="dxa"/>
          </w:tcPr>
          <w:p w14:paraId="76834B59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Establish joint operational picture and share info </w:t>
            </w:r>
          </w:p>
          <w:p w14:paraId="25EE81C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b/>
                <w:bCs/>
                <w:sz w:val="23"/>
                <w:szCs w:val="23"/>
              </w:rPr>
              <w:t xml:space="preserve">(Motorkap 2) </w:t>
            </w: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49F49CA8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Update and share relevant information between responders </w:t>
            </w:r>
          </w:p>
          <w:p w14:paraId="482AC72D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right w:val="nil"/>
            </w:tcBorders>
          </w:tcPr>
          <w:p w14:paraId="2C27E3A3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Time action completed: __________ </w:t>
            </w:r>
          </w:p>
          <w:p w14:paraId="1154B95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Completion: </w:t>
            </w:r>
          </w:p>
          <w:p w14:paraId="7A56D8E7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No ____ Yes ____ Partial ____ </w:t>
            </w:r>
          </w:p>
          <w:p w14:paraId="70CC0CC0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493C876A" w14:textId="77777777" w:rsidTr="00C218BD">
        <w:trPr>
          <w:trHeight w:val="769"/>
        </w:trPr>
        <w:tc>
          <w:tcPr>
            <w:tcW w:w="2660" w:type="dxa"/>
          </w:tcPr>
          <w:p w14:paraId="562BD9B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6B4B6C8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Establish joint operational picture</w:t>
            </w:r>
          </w:p>
        </w:tc>
        <w:tc>
          <w:tcPr>
            <w:tcW w:w="7655" w:type="dxa"/>
            <w:tcBorders>
              <w:right w:val="nil"/>
            </w:tcBorders>
          </w:tcPr>
          <w:p w14:paraId="478EB82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</w:t>
            </w:r>
          </w:p>
        </w:tc>
      </w:tr>
      <w:tr w:rsidR="005535F6" w:rsidRPr="00D21BCC" w14:paraId="29281671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  <w:bottom w:val="double" w:sz="4" w:space="0" w:color="4472C4" w:themeColor="accent1"/>
            </w:tcBorders>
          </w:tcPr>
          <w:p w14:paraId="3223CB05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bottom w:val="double" w:sz="4" w:space="0" w:color="4472C4" w:themeColor="accent1"/>
            </w:tcBorders>
          </w:tcPr>
          <w:p w14:paraId="22304CAB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actions and activities of various responders </w:t>
            </w:r>
          </w:p>
          <w:p w14:paraId="31FA0B65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bottom w:val="double" w:sz="4" w:space="0" w:color="4472C4" w:themeColor="accent1"/>
              <w:right w:val="nil"/>
            </w:tcBorders>
          </w:tcPr>
          <w:p w14:paraId="6094024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2D0B1EBA" w14:textId="77777777" w:rsidTr="00C218BD">
        <w:trPr>
          <w:trHeight w:val="769"/>
        </w:trPr>
        <w:tc>
          <w:tcPr>
            <w:tcW w:w="2660" w:type="dxa"/>
            <w:tcBorders>
              <w:top w:val="double" w:sz="4" w:space="0" w:color="4472C4" w:themeColor="accent1"/>
              <w:left w:val="nil"/>
            </w:tcBorders>
          </w:tcPr>
          <w:p w14:paraId="01F1ACD2" w14:textId="77777777" w:rsidR="005535F6" w:rsidRPr="00D21BCC" w:rsidRDefault="005535F6" w:rsidP="00C218B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394" w:type="dxa"/>
            <w:tcBorders>
              <w:top w:val="double" w:sz="4" w:space="0" w:color="4472C4" w:themeColor="accent1"/>
            </w:tcBorders>
          </w:tcPr>
          <w:p w14:paraId="2F7F978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Determine need for additional (specialist) units </w:t>
            </w:r>
          </w:p>
          <w:p w14:paraId="4CE417F1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655" w:type="dxa"/>
            <w:tcBorders>
              <w:top w:val="double" w:sz="4" w:space="0" w:color="4472C4" w:themeColor="accent1"/>
              <w:right w:val="nil"/>
            </w:tcBorders>
          </w:tcPr>
          <w:p w14:paraId="65774E7E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  <w:tr w:rsidR="005535F6" w:rsidRPr="00D21BCC" w14:paraId="1C871486" w14:textId="77777777" w:rsidTr="00C218BD">
        <w:trPr>
          <w:trHeight w:val="769"/>
        </w:trPr>
        <w:tc>
          <w:tcPr>
            <w:tcW w:w="2660" w:type="dxa"/>
            <w:tcBorders>
              <w:left w:val="nil"/>
            </w:tcBorders>
          </w:tcPr>
          <w:p w14:paraId="1EA68F14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394" w:type="dxa"/>
          </w:tcPr>
          <w:p w14:paraId="76CBAD02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 xml:space="preserve">Inform and provide feedback to C2 via dispatcher </w:t>
            </w:r>
          </w:p>
        </w:tc>
        <w:tc>
          <w:tcPr>
            <w:tcW w:w="7655" w:type="dxa"/>
            <w:tcBorders>
              <w:right w:val="nil"/>
            </w:tcBorders>
          </w:tcPr>
          <w:p w14:paraId="7EB90F26" w14:textId="77777777" w:rsidR="005535F6" w:rsidRPr="00D21BCC" w:rsidRDefault="005535F6" w:rsidP="00C218BD">
            <w:pPr>
              <w:pStyle w:val="Default"/>
              <w:rPr>
                <w:sz w:val="23"/>
                <w:szCs w:val="23"/>
              </w:rPr>
            </w:pPr>
            <w:r w:rsidRPr="00D21BCC">
              <w:rPr>
                <w:sz w:val="23"/>
                <w:szCs w:val="23"/>
              </w:rPr>
              <w:t>Notes:</w:t>
            </w:r>
          </w:p>
        </w:tc>
      </w:tr>
    </w:tbl>
    <w:p w14:paraId="5A0819F4" w14:textId="77777777" w:rsidR="00BC2A14" w:rsidRDefault="003E4B73"/>
    <w:sectPr w:rsidR="00BC2A14" w:rsidSect="005535F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F6"/>
    <w:rsid w:val="002166D6"/>
    <w:rsid w:val="003A4DD7"/>
    <w:rsid w:val="003E4B73"/>
    <w:rsid w:val="005535F6"/>
    <w:rsid w:val="00692B94"/>
    <w:rsid w:val="00A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754EE"/>
  <w15:chartTrackingRefBased/>
  <w15:docId w15:val="{CBCC436F-E743-4248-8D75-5B4715A6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5F6"/>
  </w:style>
  <w:style w:type="paragraph" w:styleId="Heading2">
    <w:name w:val="heading 2"/>
    <w:basedOn w:val="Normal"/>
    <w:link w:val="Heading2Char"/>
    <w:uiPriority w:val="1"/>
    <w:qFormat/>
    <w:rsid w:val="005535F6"/>
    <w:pPr>
      <w:widowControl w:val="0"/>
      <w:autoSpaceDE w:val="0"/>
      <w:autoSpaceDN w:val="0"/>
      <w:spacing w:before="69" w:after="0" w:line="240" w:lineRule="auto"/>
      <w:ind w:left="360" w:hanging="360"/>
      <w:outlineLvl w:val="1"/>
    </w:pPr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535F6"/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paragraph" w:customStyle="1" w:styleId="Default">
    <w:name w:val="Default"/>
    <w:rsid w:val="00553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1CB7D-F824-4611-ABCE-532AADC22F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F7182E-A3B2-443C-86CB-B28C15F5E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B238C-63C8-4615-ADB0-4F6314928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2021-10-28T20:21:00Z</dcterms:created>
  <dcterms:modified xsi:type="dcterms:W3CDTF">2021-10-28T20:21:00Z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