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7381ABC9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450474C4" w:rsidR="002B10DD" w:rsidRPr="00B46FA9" w:rsidRDefault="007266A2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5.2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776BCA70" w14:textId="77777777" w:rsidR="00001327" w:rsidRDefault="00EB70EF" w:rsidP="00EB70EF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C73B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1327">
        <w:rPr>
          <w:rFonts w:asciiTheme="minorHAnsi" w:hAnsiTheme="minorHAnsi" w:cstheme="minorHAnsi"/>
          <w:b/>
          <w:sz w:val="22"/>
          <w:szCs w:val="22"/>
        </w:rPr>
        <w:t>2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BC8">
        <w:rPr>
          <w:rFonts w:asciiTheme="minorHAnsi" w:hAnsiTheme="minorHAnsi" w:cstheme="minorHAnsi"/>
          <w:b/>
          <w:sz w:val="22"/>
          <w:szCs w:val="22"/>
        </w:rPr>
        <w:t>Forensic Awareness</w:t>
      </w:r>
    </w:p>
    <w:p w14:paraId="36BB33B6" w14:textId="3C7F36F3" w:rsidR="00EB70EF" w:rsidRPr="00B46FA9" w:rsidRDefault="00D26BC8" w:rsidP="00EB70EF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6BBA921" w14:textId="7148D683" w:rsidR="00EB70EF" w:rsidRPr="00905DC1" w:rsidRDefault="00ED24B5" w:rsidP="00CB70EA">
      <w:pPr>
        <w:pStyle w:val="ListParagraph"/>
        <w:numPr>
          <w:ilvl w:val="0"/>
          <w:numId w:val="6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Why should I document anything I do </w:t>
      </w:r>
      <w:r w:rsidR="002B0B58">
        <w:rPr>
          <w:rFonts w:asciiTheme="minorHAnsi" w:hAnsiTheme="minorHAnsi" w:cstheme="minorHAnsi"/>
          <w:u w:val="single"/>
        </w:rPr>
        <w:t>at</w:t>
      </w:r>
      <w:r>
        <w:rPr>
          <w:rFonts w:asciiTheme="minorHAnsi" w:hAnsiTheme="minorHAnsi" w:cstheme="minorHAnsi"/>
          <w:u w:val="single"/>
        </w:rPr>
        <w:t xml:space="preserve"> a CBRN scene</w:t>
      </w:r>
      <w:r w:rsidR="00EB70EF">
        <w:rPr>
          <w:rFonts w:asciiTheme="minorHAnsi" w:hAnsiTheme="minorHAnsi" w:cstheme="minorHAnsi"/>
          <w:u w:val="single"/>
        </w:rPr>
        <w:t>?</w:t>
      </w:r>
    </w:p>
    <w:p w14:paraId="26297C5D" w14:textId="2094C25F" w:rsidR="00C73BDA" w:rsidRDefault="00C73BDA" w:rsidP="00D26BC8">
      <w:pPr>
        <w:tabs>
          <w:tab w:val="left" w:pos="1101"/>
        </w:tabs>
        <w:spacing w:after="100"/>
        <w:ind w:left="118"/>
        <w:rPr>
          <w:rFonts w:asciiTheme="minorHAnsi" w:eastAsiaTheme="minorEastAsia" w:hAnsiTheme="minorHAnsi" w:cstheme="minorHAnsi"/>
        </w:rPr>
      </w:pPr>
    </w:p>
    <w:p w14:paraId="5862B035" w14:textId="3B5D9FB3" w:rsidR="00C73BDA" w:rsidRPr="00BB138F" w:rsidRDefault="00C73BDA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True or false? Forensics Evidence links the criminal to the crime</w:t>
      </w:r>
    </w:p>
    <w:p w14:paraId="559570D2" w14:textId="77777777" w:rsidR="00C73BDA" w:rsidRPr="00C73BDA" w:rsidRDefault="00C73BDA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6115FE15" w14:textId="4CE67F24" w:rsidR="00C73BDA" w:rsidRPr="00BB138F" w:rsidRDefault="00C73BDA" w:rsidP="00CB70EA">
      <w:pPr>
        <w:pStyle w:val="ListParagraph"/>
        <w:numPr>
          <w:ilvl w:val="0"/>
          <w:numId w:val="6"/>
        </w:numPr>
        <w:rPr>
          <w:color w:val="000000"/>
          <w:u w:val="single"/>
        </w:rPr>
      </w:pPr>
      <w:r w:rsidRPr="00BB138F">
        <w:rPr>
          <w:u w:val="single"/>
          <w:lang w:val="en-GB"/>
        </w:rPr>
        <w:t>Name the five things you should do to k</w:t>
      </w:r>
      <w:proofErr w:type="spellStart"/>
      <w:r w:rsidRPr="00BB138F">
        <w:rPr>
          <w:color w:val="000000"/>
          <w:u w:val="single"/>
        </w:rPr>
        <w:t>eep</w:t>
      </w:r>
      <w:proofErr w:type="spellEnd"/>
      <w:r w:rsidRPr="00BB138F">
        <w:rPr>
          <w:color w:val="000000"/>
          <w:u w:val="single"/>
        </w:rPr>
        <w:t xml:space="preserve"> yourself safe from the scene and keep the scene safe from you</w:t>
      </w:r>
    </w:p>
    <w:p w14:paraId="5D19B344" w14:textId="77777777" w:rsidR="007B0EDA" w:rsidRDefault="007B0EDA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7E544D90" w14:textId="365066D5" w:rsidR="00251D42" w:rsidRDefault="00251D42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Which of these statements is false?</w:t>
      </w:r>
    </w:p>
    <w:p w14:paraId="4585D58A" w14:textId="77777777" w:rsidR="0083688A" w:rsidRPr="00BB138F" w:rsidRDefault="0083688A" w:rsidP="007C2872">
      <w:pPr>
        <w:pStyle w:val="ListParagraph"/>
        <w:ind w:left="478"/>
        <w:rPr>
          <w:u w:val="single"/>
          <w:lang w:val="en-GB"/>
        </w:rPr>
      </w:pPr>
    </w:p>
    <w:p w14:paraId="03308ABF" w14:textId="5F7EF98A" w:rsidR="00251D42" w:rsidRPr="00BB138F" w:rsidRDefault="00251D42" w:rsidP="00CB70EA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Forensic evidence from a CBRN crime scene may be contaminated with CBRN material</w:t>
      </w:r>
    </w:p>
    <w:p w14:paraId="7847778F" w14:textId="253803A4" w:rsidR="00251D42" w:rsidRPr="00BB138F" w:rsidRDefault="00251D42" w:rsidP="00CB70EA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Decontamination may destroy forensic evidence</w:t>
      </w:r>
    </w:p>
    <w:p w14:paraId="68C28F4D" w14:textId="20AA96A9" w:rsidR="00251D42" w:rsidRPr="00BB138F" w:rsidRDefault="00251D42" w:rsidP="00CB70EA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 xml:space="preserve">Forensic evidence from a CBRN crime scene needs to be decontaminated before forensic analysis can start </w:t>
      </w:r>
    </w:p>
    <w:p w14:paraId="33532749" w14:textId="7690A74B" w:rsidR="00BB138F" w:rsidRPr="007C2872" w:rsidRDefault="00251D42" w:rsidP="00BE48B8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lang w:val="en-GB"/>
        </w:rPr>
      </w:pPr>
      <w:r w:rsidRPr="007C2872">
        <w:rPr>
          <w:rFonts w:asciiTheme="minorHAnsi" w:hAnsiTheme="minorHAnsi" w:cstheme="minorHAnsi"/>
          <w:bCs/>
        </w:rPr>
        <w:t>The CBRN agent itself can be forensic evidence</w:t>
      </w:r>
    </w:p>
    <w:p w14:paraId="266ECCCD" w14:textId="77777777" w:rsidR="007C2872" w:rsidRPr="007C2872" w:rsidRDefault="007C2872" w:rsidP="007C2872">
      <w:pPr>
        <w:tabs>
          <w:tab w:val="left" w:pos="1101"/>
        </w:tabs>
        <w:spacing w:after="100"/>
        <w:rPr>
          <w:rFonts w:eastAsia="Calibri"/>
          <w:lang w:val="en-GB"/>
        </w:rPr>
      </w:pPr>
    </w:p>
    <w:p w14:paraId="702551BB" w14:textId="4C04762F" w:rsidR="00251D42" w:rsidRDefault="00BB138F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 xml:space="preserve"> </w:t>
      </w:r>
      <w:r w:rsidR="00251D42" w:rsidRPr="00BB138F">
        <w:rPr>
          <w:u w:val="single"/>
          <w:lang w:val="en-GB"/>
        </w:rPr>
        <w:t>What is good forensic advice for first responders?</w:t>
      </w:r>
    </w:p>
    <w:p w14:paraId="6236CAEE" w14:textId="77777777" w:rsidR="00783BAB" w:rsidRPr="00BB138F" w:rsidRDefault="00783BAB" w:rsidP="007C2872">
      <w:pPr>
        <w:pStyle w:val="ListParagraph"/>
        <w:ind w:left="478"/>
        <w:rPr>
          <w:u w:val="single"/>
          <w:lang w:val="en-GB"/>
        </w:rPr>
      </w:pPr>
    </w:p>
    <w:p w14:paraId="62BD58AF" w14:textId="60D966C1" w:rsidR="00251D42" w:rsidRPr="00BB138F" w:rsidRDefault="00251D42" w:rsidP="00CB70EA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 xml:space="preserve">Use adequate personal protective equipment (PPE), when you enter the hot zone! </w:t>
      </w:r>
    </w:p>
    <w:p w14:paraId="15002531" w14:textId="6216EF96" w:rsidR="00251D42" w:rsidRPr="00BB138F" w:rsidRDefault="00251D42" w:rsidP="00CB70EA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Conduct decontamination before you leave the warm zone!</w:t>
      </w:r>
    </w:p>
    <w:p w14:paraId="419F86B1" w14:textId="2E110AD9" w:rsidR="00251D42" w:rsidRPr="00BB138F" w:rsidRDefault="00251D42" w:rsidP="00CB70EA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Provide first aid to casualties!</w:t>
      </w:r>
    </w:p>
    <w:p w14:paraId="1FFF0F7E" w14:textId="40F74A0B" w:rsidR="00251D42" w:rsidRPr="00BB138F" w:rsidRDefault="00251D42" w:rsidP="00CB70EA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Wear gloves and be aware not to cross-contaminate the evidence!</w:t>
      </w:r>
    </w:p>
    <w:p w14:paraId="17020A6D" w14:textId="6243A3C4" w:rsidR="00251D42" w:rsidRDefault="00251D42" w:rsidP="00251D42">
      <w:pPr>
        <w:rPr>
          <w:rFonts w:ascii="Calibri" w:eastAsia="Calibri" w:hAnsi="Calibri"/>
          <w:sz w:val="22"/>
          <w:szCs w:val="22"/>
          <w:lang w:val="en-GB"/>
        </w:rPr>
      </w:pPr>
    </w:p>
    <w:p w14:paraId="57EE74C3" w14:textId="77777777" w:rsidR="00BB138F" w:rsidRPr="00251D42" w:rsidRDefault="00BB138F" w:rsidP="00251D42">
      <w:pPr>
        <w:rPr>
          <w:rFonts w:ascii="Calibri" w:eastAsia="Calibri" w:hAnsi="Calibri"/>
          <w:sz w:val="22"/>
          <w:szCs w:val="22"/>
          <w:lang w:val="en-GB"/>
        </w:rPr>
      </w:pPr>
    </w:p>
    <w:p w14:paraId="4C3E45F4" w14:textId="1DD21D40" w:rsidR="00251D42" w:rsidRDefault="00251D42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What is good practice with regard to forensics at the scene?</w:t>
      </w:r>
      <w:r w:rsidR="00BB138F">
        <w:rPr>
          <w:u w:val="single"/>
          <w:lang w:val="en-GB"/>
        </w:rPr>
        <w:t xml:space="preserve"> </w:t>
      </w:r>
      <w:r w:rsidR="00783BAB">
        <w:rPr>
          <w:u w:val="single"/>
          <w:lang w:val="en-GB"/>
        </w:rPr>
        <w:t>C</w:t>
      </w:r>
      <w:r w:rsidRPr="00BB138F">
        <w:rPr>
          <w:u w:val="single"/>
          <w:lang w:val="en-GB"/>
        </w:rPr>
        <w:t>heck all boxes you think are correct</w:t>
      </w:r>
      <w:r w:rsidR="00783BAB">
        <w:rPr>
          <w:u w:val="single"/>
          <w:lang w:val="en-GB"/>
        </w:rPr>
        <w:t>:</w:t>
      </w:r>
    </w:p>
    <w:p w14:paraId="00DEF760" w14:textId="77777777" w:rsidR="00783BAB" w:rsidRPr="00BB138F" w:rsidRDefault="00783BAB" w:rsidP="007C2872">
      <w:pPr>
        <w:pStyle w:val="ListParagraph"/>
        <w:ind w:left="478"/>
        <w:rPr>
          <w:u w:val="single"/>
          <w:lang w:val="en-GB"/>
        </w:rPr>
      </w:pPr>
    </w:p>
    <w:p w14:paraId="0C0E7ABC" w14:textId="20B8EF60" w:rsidR="00251D42" w:rsidRPr="00BB138F" w:rsidRDefault="00251D42" w:rsidP="00CB70EA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Watch your steps and limit the number of personnel on scene</w:t>
      </w:r>
    </w:p>
    <w:p w14:paraId="228730A7" w14:textId="71C40885" w:rsidR="00251D42" w:rsidRPr="00BB138F" w:rsidRDefault="00251D42" w:rsidP="00CB70EA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Do not move objects unless it is absolutely necessary</w:t>
      </w:r>
    </w:p>
    <w:p w14:paraId="37622C8B" w14:textId="0887BD92" w:rsidR="00251D42" w:rsidRPr="00BB138F" w:rsidRDefault="00251D42" w:rsidP="00CB70EA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 xml:space="preserve">Wear gloves and be aware of cross-contaminating exhibits </w:t>
      </w:r>
    </w:p>
    <w:p w14:paraId="7218CABB" w14:textId="5A804934" w:rsidR="00251D42" w:rsidRPr="00BB138F" w:rsidRDefault="00251D42" w:rsidP="00CB70EA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BB138F">
        <w:rPr>
          <w:rFonts w:asciiTheme="minorHAnsi" w:hAnsiTheme="minorHAnsi" w:cstheme="minorHAnsi"/>
          <w:bCs/>
        </w:rPr>
        <w:t>Document what you do and what you see</w:t>
      </w:r>
    </w:p>
    <w:p w14:paraId="27818388" w14:textId="2E9FBE64" w:rsidR="00251D42" w:rsidRDefault="00251D42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1F980F58" w14:textId="77777777" w:rsidR="00C73BDA" w:rsidRPr="00C73BDA" w:rsidRDefault="00C73BDA" w:rsidP="00C73BDA">
      <w:pPr>
        <w:rPr>
          <w:rFonts w:ascii="Calibri" w:eastAsia="Calibri" w:hAnsi="Calibri"/>
          <w:sz w:val="22"/>
          <w:szCs w:val="22"/>
          <w:lang w:val="en-GB"/>
        </w:rPr>
      </w:pPr>
    </w:p>
    <w:sectPr w:rsidR="00C73BDA" w:rsidRPr="00C73BDA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85284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D593075" w14:textId="134A262C" w:rsidR="007266A2" w:rsidRPr="007266A2" w:rsidRDefault="007266A2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7266A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266A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266A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7266A2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7266A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76E01381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327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44DB"/>
    <w:rsid w:val="006E53EC"/>
    <w:rsid w:val="007058E5"/>
    <w:rsid w:val="0071354D"/>
    <w:rsid w:val="00715AA6"/>
    <w:rsid w:val="00723045"/>
    <w:rsid w:val="007258E4"/>
    <w:rsid w:val="007266A2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0EDA"/>
    <w:rsid w:val="007B20D3"/>
    <w:rsid w:val="007B52F8"/>
    <w:rsid w:val="007B663F"/>
    <w:rsid w:val="007C1E1B"/>
    <w:rsid w:val="007C2872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A0856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328B"/>
    <w:rsid w:val="00E446E1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862"/>
    <w:rsid w:val="00EC341C"/>
    <w:rsid w:val="00ED24B5"/>
    <w:rsid w:val="00ED6DD5"/>
    <w:rsid w:val="00EE000E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266A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54367-A016-43AE-9007-261411482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1121</Characters>
  <Application>Microsoft Office Word</Application>
  <DocSecurity>0</DocSecurity>
  <Lines>86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2</cp:revision>
  <cp:lastPrinted>2018-04-20T13:46:00Z</cp:lastPrinted>
  <dcterms:created xsi:type="dcterms:W3CDTF">2022-11-18T17:07:00Z</dcterms:created>
  <dcterms:modified xsi:type="dcterms:W3CDTF">2022-11-18T17:07:00Z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